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TERMO DE COMPROMISSO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Pelo presente Termo, eu,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________________________________________________________________(nome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completo), CPF _______________, matrícula no Siape nº___________________________,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lotado no(a)__________________________________ do(a)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____________________________________________ (órgão ou entidade), comprometo-me, nos termos do art. 76-A da Lei nº 8.112, de 11 de dezembro de 1990, e do Decreto nº 11.069, de 10 de maio de 2022, a compensar _________ horas de minha carga horária de trabalho, que será utilizada para exercer atividade passível de percepção da Gratificação de Encargo por Curso ou Concurso - GECC: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Nome da Atividade:_____________________________________________________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Instituição patrocinadora da atividade:______________________________________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Local e data da atividade:_________________________________________________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Local, _____ de ________________ de _______.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Assinatura do servidor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Assinatura da Chefia Imediata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jH+7wM46/5wyivWEaezmmvUPYg==">CgMxLjA4AHIhMW1oa1R2V1l1TG5KM2tZYkZyVWJERWpSSUpDMTNxdExh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