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811530" cy="813435"/>
            <wp:effectExtent l="0" t="0" r="7620" b="571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918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"/>
        <w:ind w:left="1354" w:right="1355" w:firstLine="0"/>
        <w:jc w:val="center"/>
        <w:rPr>
          <w:rFonts w:ascii="Calibri Light" w:hAnsi="Calibri Light"/>
          <w:b w:val="0"/>
          <w:sz w:val="24"/>
        </w:rPr>
      </w:pPr>
      <w:r>
        <w:rPr>
          <w:rFonts w:ascii="Calibri Light" w:hAnsi="Calibri Light"/>
          <w:b w:val="0"/>
          <w:sz w:val="24"/>
        </w:rPr>
        <w:t>MINISTÉRIO DA EDUCAÇÃO</w:t>
      </w:r>
    </w:p>
    <w:p>
      <w:pPr>
        <w:spacing w:before="2" w:line="243" w:lineRule="exact"/>
        <w:ind w:left="1351" w:right="1355" w:firstLine="0"/>
        <w:jc w:val="center"/>
        <w:rPr>
          <w:rFonts w:ascii="Calibri Light" w:hAnsi="Calibri Light"/>
          <w:b w:val="0"/>
          <w:sz w:val="20"/>
        </w:rPr>
      </w:pPr>
      <w:r>
        <w:rPr>
          <w:rFonts w:ascii="Calibri Light" w:hAnsi="Calibri Light"/>
          <w:b w:val="0"/>
          <w:sz w:val="20"/>
        </w:rPr>
        <w:t>UNIVERSIDADE FEDERAL DO DELTA DO PARNAÍBA</w:t>
      </w:r>
    </w:p>
    <w:p>
      <w:pPr>
        <w:spacing w:before="0" w:line="194" w:lineRule="exact"/>
        <w:ind w:left="1355" w:right="1354" w:firstLine="0"/>
        <w:jc w:val="center"/>
        <w:rPr>
          <w:b/>
          <w:sz w:val="16"/>
        </w:rPr>
      </w:pPr>
      <w:r>
        <w:rPr>
          <w:b/>
          <w:sz w:val="16"/>
        </w:rPr>
        <w:t>CAMPUS MINISTRO REIS VELLOSO</w:t>
      </w:r>
    </w:p>
    <w:p>
      <w:pPr>
        <w:spacing w:before="2" w:line="240" w:lineRule="auto"/>
        <w:rPr>
          <w:b/>
          <w:sz w:val="20"/>
        </w:rPr>
      </w:pPr>
    </w:p>
    <w:p>
      <w:pPr>
        <w:pStyle w:val="4"/>
        <w:spacing w:before="1"/>
        <w:ind w:right="-54" w:rightChars="0"/>
        <w:jc w:val="center"/>
        <w:rPr>
          <w:rFonts w:hint="default"/>
          <w:u w:val="single"/>
          <w:lang w:val="pt-BR"/>
        </w:rPr>
      </w:pPr>
      <w:r>
        <w:rPr>
          <w:rFonts w:hint="default"/>
          <w:u w:val="single"/>
          <w:lang w:val="pt-BR"/>
        </w:rPr>
        <w:t xml:space="preserve">ORIENTAÇÕES E CRITÉRIOS DE AVALIAÇÃO </w:t>
      </w:r>
      <w:r>
        <w:rPr>
          <w:u w:val="single"/>
        </w:rPr>
        <w:t>DA PROVA</w:t>
      </w:r>
      <w:r>
        <w:rPr>
          <w:rFonts w:hint="default"/>
          <w:u w:val="single"/>
          <w:lang w:val="pt-BR"/>
        </w:rPr>
        <w:t xml:space="preserve"> ESCRITA</w:t>
      </w:r>
    </w:p>
    <w:p>
      <w:pPr>
        <w:pStyle w:val="4"/>
        <w:spacing w:before="1"/>
        <w:ind w:right="1203"/>
        <w:jc w:val="center"/>
      </w:pPr>
    </w:p>
    <w:p>
      <w:pPr>
        <w:pStyle w:val="4"/>
        <w:spacing w:before="1"/>
        <w:ind w:right="-53" w:rightChars="-24"/>
        <w:jc w:val="center"/>
        <w:rPr>
          <w:b w:val="0"/>
          <w:sz w:val="20"/>
        </w:rPr>
      </w:pPr>
      <w:r>
        <w:t>Concurso para Professor Efetivo, Classe A, Nível I</w:t>
      </w:r>
      <w:r>
        <w:rPr>
          <w:b w:val="0"/>
          <w:sz w:val="20"/>
        </w:rPr>
        <w:t>.</w:t>
      </w:r>
    </w:p>
    <w:p>
      <w:pPr>
        <w:pStyle w:val="4"/>
        <w:spacing w:before="1"/>
        <w:ind w:right="-53" w:rightChars="-24"/>
        <w:jc w:val="center"/>
      </w:pPr>
      <w:r>
        <w:t xml:space="preserve">Campus Ministro Reis Velloso. Curso de </w:t>
      </w:r>
      <w:r>
        <w:rPr>
          <w:rFonts w:hint="default"/>
          <w:lang w:val="pt-BR"/>
        </w:rPr>
        <w:t>Licenciatura em Matemática</w:t>
      </w:r>
      <w:r>
        <w:t>.</w:t>
      </w:r>
    </w:p>
    <w:p>
      <w:pPr>
        <w:pStyle w:val="4"/>
        <w:spacing w:before="1"/>
        <w:ind w:right="-53" w:rightChars="-24"/>
        <w:jc w:val="center"/>
        <w:rPr>
          <w:rFonts w:hint="default"/>
          <w:lang w:val="pt-BR"/>
        </w:rPr>
      </w:pPr>
      <w:r>
        <w:t xml:space="preserve">Área: </w:t>
      </w:r>
      <w:r>
        <w:rPr>
          <w:rFonts w:hint="default"/>
          <w:lang w:val="pt-BR"/>
        </w:rPr>
        <w:t>Educação Matemática</w:t>
      </w:r>
    </w:p>
    <w:p>
      <w:pPr>
        <w:pStyle w:val="4"/>
        <w:spacing w:before="1"/>
        <w:ind w:right="-53" w:rightChars="-24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 xml:space="preserve">Edital n°.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12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/2022, de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13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/0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/2022</w:t>
      </w:r>
    </w:p>
    <w:p>
      <w:pPr>
        <w:ind w:right="-53" w:rightChars="-24"/>
        <w:jc w:val="center"/>
      </w:pPr>
    </w:p>
    <w:p>
      <w:pPr>
        <w:tabs>
          <w:tab w:val="left" w:pos="9604"/>
        </w:tabs>
        <w:spacing w:before="5" w:line="360" w:lineRule="atLeast"/>
        <w:ind w:left="113" w:right="359" w:firstLine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  <w:u w:val="single"/>
        </w:rPr>
        <w:t>INSTRUÇÕES</w:t>
      </w:r>
      <w:r>
        <w:rPr>
          <w:rFonts w:hint="default" w:ascii="Calibri" w:hAnsi="Calibri" w:cs="Calibri"/>
          <w:sz w:val="22"/>
          <w:szCs w:val="22"/>
        </w:rPr>
        <w:t>:</w:t>
      </w:r>
    </w:p>
    <w:p>
      <w:pPr>
        <w:pStyle w:val="5"/>
        <w:numPr>
          <w:ilvl w:val="0"/>
          <w:numId w:val="1"/>
        </w:numPr>
        <w:tabs>
          <w:tab w:val="left" w:pos="294"/>
        </w:tabs>
        <w:spacing w:before="3" w:after="0" w:line="240" w:lineRule="auto"/>
        <w:ind w:left="293" w:right="140" w:hanging="18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 duração máxima da prova será de quatro horas, iniciando a contagem do tempo a partir do sinal da banca examinadora;</w:t>
      </w:r>
    </w:p>
    <w:p>
      <w:pPr>
        <w:pStyle w:val="5"/>
        <w:numPr>
          <w:ilvl w:val="0"/>
          <w:numId w:val="1"/>
        </w:numPr>
        <w:tabs>
          <w:tab w:val="left" w:pos="294"/>
        </w:tabs>
        <w:spacing w:before="0" w:after="0" w:line="243" w:lineRule="exact"/>
        <w:ind w:left="293" w:right="0" w:hanging="181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Questionamentos e/ou esclarecimentos só serão permitidos até antes do início da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prova;</w:t>
      </w:r>
    </w:p>
    <w:p>
      <w:pPr>
        <w:pStyle w:val="5"/>
        <w:numPr>
          <w:ilvl w:val="0"/>
          <w:numId w:val="1"/>
        </w:numPr>
        <w:tabs>
          <w:tab w:val="left" w:pos="294"/>
        </w:tabs>
        <w:spacing w:before="0" w:after="0" w:line="240" w:lineRule="auto"/>
        <w:ind w:left="293" w:right="0" w:hanging="181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O texto definitivo deverá ser escrito com tinta azul ou preta, com letra legível;</w:t>
      </w:r>
    </w:p>
    <w:p>
      <w:pPr>
        <w:pStyle w:val="5"/>
        <w:numPr>
          <w:ilvl w:val="0"/>
          <w:numId w:val="1"/>
        </w:numPr>
        <w:tabs>
          <w:tab w:val="left" w:pos="294"/>
        </w:tabs>
        <w:spacing w:before="1" w:after="0" w:line="240" w:lineRule="auto"/>
        <w:ind w:left="293" w:right="145" w:hanging="18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Será permitido ao candidato fazer rascunho da prova, desde que em folhas oficiais e com o carimbo da Instituição, e que este seja entregue junto com a redação definitiva à banca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examinadora;</w:t>
      </w:r>
    </w:p>
    <w:p>
      <w:pPr>
        <w:pStyle w:val="5"/>
        <w:numPr>
          <w:ilvl w:val="0"/>
          <w:numId w:val="1"/>
        </w:numPr>
        <w:tabs>
          <w:tab w:val="left" w:pos="294"/>
        </w:tabs>
        <w:spacing w:before="0" w:after="0" w:line="240" w:lineRule="auto"/>
        <w:ind w:left="293" w:right="134" w:hanging="18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O candidato não deverá se identificar de forma alguma nas folhas de prova e de rascunho, nelas colocando apenas a senha que será sorteada pela banca examinadora, que constará também nesta folha de</w:t>
      </w:r>
      <w:r>
        <w:rPr>
          <w:rFonts w:hint="default" w:ascii="Calibri" w:hAnsi="Calibri" w:cs="Calibri"/>
          <w:spacing w:val="-1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rosto;</w:t>
      </w:r>
    </w:p>
    <w:p>
      <w:pPr>
        <w:pStyle w:val="5"/>
        <w:numPr>
          <w:ilvl w:val="0"/>
          <w:numId w:val="1"/>
        </w:numPr>
        <w:tabs>
          <w:tab w:val="left" w:pos="294"/>
        </w:tabs>
        <w:spacing w:before="0" w:after="0" w:line="240" w:lineRule="auto"/>
        <w:ind w:left="293" w:right="134" w:hanging="18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Não serão oferecidas folhas adicionais da prova escrita e nem folhas de rascunho, além daquelas que constam no caderno de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prova;</w:t>
      </w:r>
    </w:p>
    <w:p>
      <w:pPr>
        <w:pStyle w:val="5"/>
        <w:numPr>
          <w:ilvl w:val="0"/>
          <w:numId w:val="1"/>
        </w:numPr>
        <w:tabs>
          <w:tab w:val="left" w:pos="294"/>
        </w:tabs>
        <w:spacing w:before="0" w:after="0" w:line="240" w:lineRule="auto"/>
        <w:ind w:left="293" w:right="145" w:hanging="18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Será permitido ao candidato ausentar-se do local de aplicação da prova apenas em casos de absoluta necessidade, sempre acompanhado de um dos membros da banca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examinadora;</w:t>
      </w:r>
    </w:p>
    <w:p>
      <w:pPr>
        <w:pStyle w:val="5"/>
        <w:numPr>
          <w:ilvl w:val="0"/>
          <w:numId w:val="1"/>
        </w:numPr>
        <w:tabs>
          <w:tab w:val="left" w:pos="294"/>
        </w:tabs>
        <w:spacing w:before="1" w:after="0" w:line="240" w:lineRule="auto"/>
        <w:ind w:left="293" w:right="143" w:hanging="18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O uso de gravador, celular, </w:t>
      </w:r>
      <w:r>
        <w:rPr>
          <w:rFonts w:hint="default" w:ascii="Calibri" w:hAnsi="Calibri" w:cs="Calibri"/>
          <w:i/>
          <w:sz w:val="22"/>
          <w:szCs w:val="22"/>
        </w:rPr>
        <w:t>walkman</w:t>
      </w:r>
      <w:r>
        <w:rPr>
          <w:rFonts w:hint="default" w:ascii="Calibri" w:hAnsi="Calibri" w:cs="Calibri"/>
          <w:sz w:val="22"/>
          <w:szCs w:val="22"/>
        </w:rPr>
        <w:t xml:space="preserve">, calculadora, </w:t>
      </w:r>
      <w:r>
        <w:rPr>
          <w:rFonts w:hint="default" w:ascii="Calibri" w:hAnsi="Calibri" w:cs="Calibri"/>
          <w:i/>
          <w:sz w:val="22"/>
          <w:szCs w:val="22"/>
        </w:rPr>
        <w:t xml:space="preserve">laptop </w:t>
      </w:r>
      <w:r>
        <w:rPr>
          <w:rFonts w:hint="default" w:ascii="Calibri" w:hAnsi="Calibri" w:cs="Calibri"/>
          <w:sz w:val="22"/>
          <w:szCs w:val="22"/>
        </w:rPr>
        <w:t>ou qualquer outro aparelho eletrônico é terminantemente proibido, devendo ser desligados todos antes do início da referida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prova;</w:t>
      </w:r>
    </w:p>
    <w:p>
      <w:pPr>
        <w:pStyle w:val="5"/>
        <w:numPr>
          <w:ilvl w:val="0"/>
          <w:numId w:val="1"/>
        </w:numPr>
        <w:tabs>
          <w:tab w:val="left" w:pos="294"/>
        </w:tabs>
        <w:spacing w:before="0" w:after="0" w:line="240" w:lineRule="auto"/>
        <w:ind w:left="293" w:right="140" w:hanging="18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Não será permitido ao candidato qualquer consulta a material (livros, apostilhas, computadores, etc.) antes ou durante a realização da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prova;</w:t>
      </w:r>
    </w:p>
    <w:p>
      <w:pPr>
        <w:pStyle w:val="5"/>
        <w:numPr>
          <w:ilvl w:val="0"/>
          <w:numId w:val="1"/>
        </w:numPr>
        <w:tabs>
          <w:tab w:val="left" w:pos="294"/>
        </w:tabs>
        <w:spacing w:before="0" w:after="0" w:line="240" w:lineRule="auto"/>
        <w:ind w:left="293" w:right="0" w:hanging="181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Os últimos dois candidatos deverão sair simultaneamente após o término da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prova.</w:t>
      </w:r>
    </w:p>
    <w:p>
      <w:pPr>
        <w:pStyle w:val="4"/>
        <w:spacing w:before="11"/>
        <w:ind w:left="0"/>
        <w:rPr>
          <w:rFonts w:hint="default" w:ascii="Calibri" w:hAnsi="Calibri" w:cs="Calibri"/>
          <w:sz w:val="22"/>
          <w:szCs w:val="22"/>
        </w:rPr>
      </w:pPr>
    </w:p>
    <w:p>
      <w:pPr>
        <w:spacing w:before="0"/>
        <w:ind w:left="113" w:right="0" w:firstLine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  <w:u w:val="single"/>
        </w:rPr>
        <w:t>CRITÉRIOS DE CORREÇÃO E JULGAMENTO</w:t>
      </w:r>
      <w:r>
        <w:rPr>
          <w:rFonts w:hint="default" w:ascii="Calibri" w:hAnsi="Calibri" w:cs="Calibri"/>
          <w:sz w:val="22"/>
          <w:szCs w:val="22"/>
        </w:rPr>
        <w:t>:</w:t>
      </w:r>
    </w:p>
    <w:p>
      <w:pPr>
        <w:pStyle w:val="5"/>
        <w:numPr>
          <w:ilvl w:val="0"/>
          <w:numId w:val="2"/>
        </w:numPr>
        <w:tabs>
          <w:tab w:val="left" w:pos="294"/>
        </w:tabs>
        <w:spacing w:before="1" w:after="0" w:line="240" w:lineRule="auto"/>
        <w:ind w:left="293" w:right="147" w:hanging="18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Aspectos lógicos e formais: clareza de expressão, precisão de linguagem, correção gramatical e organização estrutural;</w:t>
      </w:r>
    </w:p>
    <w:p>
      <w:pPr>
        <w:pStyle w:val="5"/>
        <w:numPr>
          <w:ilvl w:val="0"/>
          <w:numId w:val="2"/>
        </w:numPr>
        <w:tabs>
          <w:tab w:val="left" w:pos="294"/>
        </w:tabs>
        <w:spacing w:before="0" w:after="0" w:line="240" w:lineRule="auto"/>
        <w:ind w:left="293" w:right="142" w:hanging="18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Conteúdo: adequação ao tema sorteado, sustentação das discussões em autores que tratem do tema sorteado, consistência na discussão apresentada, exatidão, atualidade e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cultura;</w:t>
      </w:r>
    </w:p>
    <w:p>
      <w:pPr>
        <w:pStyle w:val="5"/>
        <w:numPr>
          <w:ilvl w:val="0"/>
          <w:numId w:val="2"/>
        </w:numPr>
        <w:tabs>
          <w:tab w:val="left" w:pos="294"/>
        </w:tabs>
        <w:spacing w:before="0" w:after="0" w:line="243" w:lineRule="exact"/>
        <w:ind w:left="293" w:right="0" w:hanging="181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Capacidade de analisar e sintetizar ideias relativas ao tema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sorteado;</w:t>
      </w:r>
    </w:p>
    <w:p>
      <w:pPr>
        <w:pStyle w:val="5"/>
        <w:numPr>
          <w:ilvl w:val="0"/>
          <w:numId w:val="2"/>
        </w:numPr>
        <w:tabs>
          <w:tab w:val="left" w:pos="294"/>
        </w:tabs>
        <w:spacing w:before="0" w:after="0" w:line="243" w:lineRule="exact"/>
        <w:ind w:left="293" w:right="0" w:hanging="181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Capacidade de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problematizar;</w:t>
      </w:r>
    </w:p>
    <w:p>
      <w:pPr>
        <w:pStyle w:val="5"/>
        <w:numPr>
          <w:ilvl w:val="0"/>
          <w:numId w:val="2"/>
        </w:numPr>
        <w:tabs>
          <w:tab w:val="left" w:pos="294"/>
        </w:tabs>
        <w:spacing w:before="1" w:after="0" w:line="240" w:lineRule="auto"/>
        <w:ind w:left="293" w:right="0" w:hanging="181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Coerência lógica das idéias.</w:t>
      </w:r>
    </w:p>
    <w:p>
      <w:pPr>
        <w:pStyle w:val="4"/>
        <w:spacing w:before="2"/>
        <w:ind w:left="0"/>
        <w:rPr>
          <w:rFonts w:hint="default" w:ascii="Calibri" w:hAnsi="Calibri" w:cs="Calibri"/>
          <w:sz w:val="22"/>
          <w:szCs w:val="22"/>
        </w:rPr>
      </w:pPr>
    </w:p>
    <w:p>
      <w:pPr>
        <w:spacing w:before="0" w:line="243" w:lineRule="exact"/>
        <w:ind w:left="113" w:right="0" w:firstLine="0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  <w:u w:val="single"/>
        </w:rPr>
        <w:t>CRITÉRIOS DE DESCLASSIFICAÇÃO</w:t>
      </w:r>
      <w:r>
        <w:rPr>
          <w:rFonts w:hint="default" w:ascii="Calibri" w:hAnsi="Calibri" w:cs="Calibri"/>
          <w:b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- será atribuída nota 0,0 [zero] ao candidato que:</w:t>
      </w:r>
    </w:p>
    <w:p>
      <w:pPr>
        <w:pStyle w:val="5"/>
        <w:numPr>
          <w:ilvl w:val="0"/>
          <w:numId w:val="3"/>
        </w:numPr>
        <w:tabs>
          <w:tab w:val="left" w:pos="294"/>
        </w:tabs>
        <w:spacing w:before="0" w:after="0" w:line="243" w:lineRule="exact"/>
        <w:ind w:left="293" w:right="0" w:hanging="181"/>
        <w:jc w:val="left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Identificar-se sob qualquer forma nos cadernos de prova e/ou nas folhas de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rascunho;</w:t>
      </w:r>
    </w:p>
    <w:p>
      <w:pPr>
        <w:pStyle w:val="5"/>
        <w:numPr>
          <w:ilvl w:val="0"/>
          <w:numId w:val="3"/>
        </w:numPr>
        <w:tabs>
          <w:tab w:val="left" w:pos="294"/>
        </w:tabs>
        <w:spacing w:before="0" w:after="0" w:line="240" w:lineRule="auto"/>
        <w:ind w:left="293" w:right="0" w:hanging="181"/>
        <w:jc w:val="left"/>
      </w:pPr>
      <w:r>
        <w:rPr>
          <w:rFonts w:hint="default" w:ascii="Calibri" w:hAnsi="Calibri" w:cs="Calibri"/>
          <w:sz w:val="22"/>
          <w:szCs w:val="22"/>
        </w:rPr>
        <w:t>Escrever com lápis grafite ou com tinta que não seja preta ou azul.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293" w:hanging="180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1266" w:hanging="18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2233" w:hanging="18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3199" w:hanging="18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4166" w:hanging="18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5133" w:hanging="18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6099" w:hanging="18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7066" w:hanging="18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8033" w:hanging="180"/>
      </w:pPr>
      <w:rPr>
        <w:rFonts w:hint="default"/>
        <w:lang w:val="pt-PT" w:eastAsia="pt-PT" w:bidi="pt-P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lowerLetter"/>
      <w:lvlText w:val="%1)"/>
      <w:lvlJc w:val="left"/>
      <w:pPr>
        <w:ind w:left="293" w:hanging="180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1266" w:hanging="18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2233" w:hanging="18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3199" w:hanging="18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4166" w:hanging="18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5133" w:hanging="18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6099" w:hanging="18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7066" w:hanging="18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8033" w:hanging="180"/>
      </w:pPr>
      <w:rPr>
        <w:rFonts w:hint="default"/>
        <w:lang w:val="pt-PT" w:eastAsia="pt-PT" w:bidi="pt-PT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lowerLetter"/>
      <w:lvlText w:val="%1)"/>
      <w:lvlJc w:val="left"/>
      <w:pPr>
        <w:ind w:left="293" w:hanging="180"/>
        <w:jc w:val="left"/>
      </w:pPr>
      <w:rPr>
        <w:rFonts w:hint="default" w:ascii="Arial" w:hAnsi="Arial" w:eastAsia="Arial" w:cs="Arial"/>
        <w:w w:val="81"/>
        <w:sz w:val="20"/>
        <w:szCs w:val="20"/>
        <w:lang w:val="pt-PT" w:eastAsia="pt-PT" w:bidi="pt-PT"/>
      </w:rPr>
    </w:lvl>
    <w:lvl w:ilvl="1" w:tentative="0">
      <w:start w:val="0"/>
      <w:numFmt w:val="bullet"/>
      <w:lvlText w:val="•"/>
      <w:lvlJc w:val="left"/>
      <w:pPr>
        <w:ind w:left="1266" w:hanging="180"/>
      </w:pPr>
      <w:rPr>
        <w:rFonts w:hint="default"/>
        <w:lang w:val="pt-PT" w:eastAsia="pt-PT" w:bidi="pt-PT"/>
      </w:rPr>
    </w:lvl>
    <w:lvl w:ilvl="2" w:tentative="0">
      <w:start w:val="0"/>
      <w:numFmt w:val="bullet"/>
      <w:lvlText w:val="•"/>
      <w:lvlJc w:val="left"/>
      <w:pPr>
        <w:ind w:left="2233" w:hanging="180"/>
      </w:pPr>
      <w:rPr>
        <w:rFonts w:hint="default"/>
        <w:lang w:val="pt-PT" w:eastAsia="pt-PT" w:bidi="pt-PT"/>
      </w:rPr>
    </w:lvl>
    <w:lvl w:ilvl="3" w:tentative="0">
      <w:start w:val="0"/>
      <w:numFmt w:val="bullet"/>
      <w:lvlText w:val="•"/>
      <w:lvlJc w:val="left"/>
      <w:pPr>
        <w:ind w:left="3199" w:hanging="180"/>
      </w:pPr>
      <w:rPr>
        <w:rFonts w:hint="default"/>
        <w:lang w:val="pt-PT" w:eastAsia="pt-PT" w:bidi="pt-PT"/>
      </w:rPr>
    </w:lvl>
    <w:lvl w:ilvl="4" w:tentative="0">
      <w:start w:val="0"/>
      <w:numFmt w:val="bullet"/>
      <w:lvlText w:val="•"/>
      <w:lvlJc w:val="left"/>
      <w:pPr>
        <w:ind w:left="4166" w:hanging="180"/>
      </w:pPr>
      <w:rPr>
        <w:rFonts w:hint="default"/>
        <w:lang w:val="pt-PT" w:eastAsia="pt-PT" w:bidi="pt-PT"/>
      </w:rPr>
    </w:lvl>
    <w:lvl w:ilvl="5" w:tentative="0">
      <w:start w:val="0"/>
      <w:numFmt w:val="bullet"/>
      <w:lvlText w:val="•"/>
      <w:lvlJc w:val="left"/>
      <w:pPr>
        <w:ind w:left="5133" w:hanging="180"/>
      </w:pPr>
      <w:rPr>
        <w:rFonts w:hint="default"/>
        <w:lang w:val="pt-PT" w:eastAsia="pt-PT" w:bidi="pt-PT"/>
      </w:rPr>
    </w:lvl>
    <w:lvl w:ilvl="6" w:tentative="0">
      <w:start w:val="0"/>
      <w:numFmt w:val="bullet"/>
      <w:lvlText w:val="•"/>
      <w:lvlJc w:val="left"/>
      <w:pPr>
        <w:ind w:left="6099" w:hanging="180"/>
      </w:pPr>
      <w:rPr>
        <w:rFonts w:hint="default"/>
        <w:lang w:val="pt-PT" w:eastAsia="pt-PT" w:bidi="pt-PT"/>
      </w:rPr>
    </w:lvl>
    <w:lvl w:ilvl="7" w:tentative="0">
      <w:start w:val="0"/>
      <w:numFmt w:val="bullet"/>
      <w:lvlText w:val="•"/>
      <w:lvlJc w:val="left"/>
      <w:pPr>
        <w:ind w:left="7066" w:hanging="180"/>
      </w:pPr>
      <w:rPr>
        <w:rFonts w:hint="default"/>
        <w:lang w:val="pt-PT" w:eastAsia="pt-PT" w:bidi="pt-PT"/>
      </w:rPr>
    </w:lvl>
    <w:lvl w:ilvl="8" w:tentative="0">
      <w:start w:val="0"/>
      <w:numFmt w:val="bullet"/>
      <w:lvlText w:val="•"/>
      <w:lvlJc w:val="left"/>
      <w:pPr>
        <w:ind w:left="8033" w:hanging="180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8111C"/>
    <w:rsid w:val="7108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pt-PT" w:bidi="pt-PT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pt-PT" w:eastAsia="pt-PT" w:bidi="pt-PT"/>
    </w:rPr>
  </w:style>
  <w:style w:type="paragraph" w:styleId="5">
    <w:name w:val="List Paragraph"/>
    <w:basedOn w:val="1"/>
    <w:qFormat/>
    <w:uiPriority w:val="1"/>
    <w:pPr>
      <w:ind w:left="293" w:hanging="180"/>
    </w:pPr>
    <w:rPr>
      <w:rFonts w:ascii="Calibri" w:hAnsi="Calibri" w:eastAsia="Calibri" w:cs="Calibri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2022-08-26T16:34:00Z</dcterms:created>
  <dc:creator>Ricardo Mendes</dc:creator>
  <cp:lastModifiedBy>Ricardo Mendes</cp:lastModifiedBy>
  <dcterms:modified xsi:type="dcterms:W3CDTF">2022-08-26T16:44:55Z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739949315B02483BBCE7EA40CF5ED33B</vt:lpwstr>
  </property>
</Properties>
</file>