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ANEXO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DADOS BANCÁRIOS DO BOLSISTA PIBIEX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dfdfdf" w:val="clear"/>
        <w:spacing w:after="280" w:before="2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DO BOLSISTA PIBEX</w:t>
      </w:r>
    </w:p>
    <w:p w:rsidR="00000000" w:rsidDel="00000000" w:rsidP="00000000" w:rsidRDefault="00000000" w:rsidRPr="00000000" w14:paraId="00000007">
      <w:pPr>
        <w:keepNext w:val="1"/>
        <w:widowControl w:val="1"/>
        <w:numPr>
          <w:ilvl w:val="0"/>
          <w:numId w:val="1"/>
        </w:numPr>
        <w:tabs>
          <w:tab w:val="left" w:leader="none" w:pos="284"/>
        </w:tabs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PROGRAMA/PROJETO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0"/>
        <w:gridCol w:w="7688"/>
        <w:tblGridChange w:id="0">
          <w:tblGrid>
            <w:gridCol w:w="1940"/>
            <w:gridCol w:w="76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Coordenador 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Campus/Centro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200" w:lineRule="auto"/>
        <w:ind w:left="3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PESSOAIS E BANCÁRIOS DO BOLSISTA 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9"/>
        <w:gridCol w:w="6489"/>
        <w:tblGridChange w:id="0">
          <w:tblGrid>
            <w:gridCol w:w="3139"/>
            <w:gridCol w:w="64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1"/>
              <w:spacing w:before="8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Banco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Agência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Operação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de concessão de bolsa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(86)3323-5125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2.jpg"/>
          <a:graphic>
            <a:graphicData uri="http://schemas.openxmlformats.org/drawingml/2006/picture">
              <pic:pic>
                <pic:nvPicPr>
                  <pic:cNvPr descr="C:\Users\Secretaria_Dir\Desktop\brasao-p-b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2B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2C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6suq5CQOGUJ6bZeJU+Bbw890Zg==">CgMxLjAyCGguZ2pkZ3hzOAByITE0bFFFYjlrM3NXVTRjSmZQdHRDVVgwLTBHTW5PaGNVMQ==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