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5F83C3" w14:textId="77777777" w:rsidR="000402E2" w:rsidRDefault="00000000">
      <w:pPr>
        <w:widowControl/>
        <w:jc w:val="center"/>
      </w:pPr>
      <w:r>
        <w:rPr>
          <w:b/>
          <w:bCs/>
          <w:color w:val="000000"/>
        </w:rPr>
        <w:t>ANEXO 8</w:t>
      </w:r>
    </w:p>
    <w:p w14:paraId="72B12DD5" w14:textId="1D37470B" w:rsidR="000402E2" w:rsidRDefault="00736983">
      <w:pPr>
        <w:jc w:val="center"/>
      </w:pPr>
      <w:r w:rsidRPr="00736983">
        <w:rPr>
          <w:b/>
          <w:bCs/>
          <w:color w:val="000000"/>
        </w:rPr>
        <w:t>EDITAL Nº 05/2026 – PIBIEX/DEMANDA SOCIAL/</w:t>
      </w:r>
      <w:proofErr w:type="spellStart"/>
      <w:r w:rsidRPr="00736983">
        <w:rPr>
          <w:b/>
          <w:bCs/>
          <w:color w:val="000000"/>
        </w:rPr>
        <w:t>UFDPar</w:t>
      </w:r>
      <w:proofErr w:type="spellEnd"/>
      <w:r w:rsidRPr="00736983">
        <w:rPr>
          <w:b/>
          <w:bCs/>
          <w:color w:val="000000"/>
        </w:rPr>
        <w:t xml:space="preserve"> e PIBEIX/DEMANDA SOCIAL/</w:t>
      </w:r>
      <w:proofErr w:type="spellStart"/>
      <w:r w:rsidRPr="00736983">
        <w:rPr>
          <w:b/>
          <w:bCs/>
          <w:color w:val="000000"/>
        </w:rPr>
        <w:t>UFDPar</w:t>
      </w:r>
      <w:proofErr w:type="spellEnd"/>
      <w:r w:rsidRPr="00736983">
        <w:rPr>
          <w:b/>
          <w:bCs/>
          <w:color w:val="000000"/>
        </w:rPr>
        <w:t>-AF</w:t>
      </w:r>
    </w:p>
    <w:p w14:paraId="12383EE4" w14:textId="77777777" w:rsidR="000402E2" w:rsidRDefault="00000000">
      <w:pPr>
        <w:jc w:val="center"/>
      </w:pPr>
      <w:r>
        <w:rPr>
          <w:b/>
          <w:bCs/>
          <w:u w:val="single"/>
        </w:rPr>
        <w:t>ATESTADO DE FREQUÊNCIA MENSAL</w:t>
      </w:r>
    </w:p>
    <w:p w14:paraId="12D163B5" w14:textId="77777777" w:rsidR="000402E2" w:rsidRDefault="000402E2">
      <w:pPr>
        <w:jc w:val="both"/>
      </w:pPr>
    </w:p>
    <w:p w14:paraId="05EAD70C" w14:textId="77777777" w:rsidR="000402E2" w:rsidRDefault="00000000">
      <w:pPr>
        <w:jc w:val="both"/>
      </w:pPr>
      <w:r>
        <w:tab/>
        <w:t>Atesto para fins de registro junto à CPPEX/PREX que as frequências dos bolsistas e voluntários vinculadas ao Programa/Projeto</w:t>
      </w:r>
      <w:r>
        <w:rPr>
          <w:color w:val="000000"/>
          <w:sz w:val="18"/>
          <w:szCs w:val="18"/>
        </w:rPr>
        <w:t>______________________________________________________________________,</w:t>
      </w:r>
      <w:r>
        <w:t xml:space="preserve"> referente ao mês de _______________________/2026 se comportaram como demonstrado abaixo.</w:t>
      </w:r>
    </w:p>
    <w:p w14:paraId="1D4894FE" w14:textId="77777777" w:rsidR="000402E2" w:rsidRDefault="000402E2">
      <w:pPr>
        <w:jc w:val="both"/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0"/>
        <w:gridCol w:w="3050"/>
        <w:gridCol w:w="1768"/>
        <w:gridCol w:w="1506"/>
        <w:gridCol w:w="1350"/>
        <w:gridCol w:w="1484"/>
      </w:tblGrid>
      <w:tr w:rsidR="000402E2" w14:paraId="085BD96E" w14:textId="77777777">
        <w:tc>
          <w:tcPr>
            <w:tcW w:w="9628" w:type="dxa"/>
            <w:gridSpan w:val="6"/>
            <w:vAlign w:val="center"/>
          </w:tcPr>
          <w:p w14:paraId="04889F81" w14:textId="77777777" w:rsidR="000402E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BOLSISTAS</w:t>
            </w:r>
          </w:p>
        </w:tc>
      </w:tr>
      <w:tr w:rsidR="000402E2" w14:paraId="174071E8" w14:textId="77777777">
        <w:tc>
          <w:tcPr>
            <w:tcW w:w="470" w:type="dxa"/>
          </w:tcPr>
          <w:p w14:paraId="46B101F7" w14:textId="77777777" w:rsidR="000402E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>
              <w:rPr>
                <w:b/>
                <w:bCs/>
                <w:vertAlign w:val="superscript"/>
              </w:rPr>
              <w:t>o</w:t>
            </w:r>
          </w:p>
        </w:tc>
        <w:tc>
          <w:tcPr>
            <w:tcW w:w="3050" w:type="dxa"/>
          </w:tcPr>
          <w:p w14:paraId="0FA532A1" w14:textId="77777777" w:rsidR="000402E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1768" w:type="dxa"/>
          </w:tcPr>
          <w:p w14:paraId="4F94126B" w14:textId="77777777" w:rsidR="000402E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CURSO</w:t>
            </w:r>
          </w:p>
        </w:tc>
        <w:tc>
          <w:tcPr>
            <w:tcW w:w="1506" w:type="dxa"/>
          </w:tcPr>
          <w:p w14:paraId="7E937B18" w14:textId="77777777" w:rsidR="000402E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CPF</w:t>
            </w:r>
          </w:p>
        </w:tc>
        <w:tc>
          <w:tcPr>
            <w:tcW w:w="1350" w:type="dxa"/>
          </w:tcPr>
          <w:p w14:paraId="7AE63AF5" w14:textId="77777777" w:rsidR="000402E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AUSENTE</w:t>
            </w:r>
          </w:p>
        </w:tc>
        <w:tc>
          <w:tcPr>
            <w:tcW w:w="1484" w:type="dxa"/>
          </w:tcPr>
          <w:p w14:paraId="6D70B0ED" w14:textId="77777777" w:rsidR="000402E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PRESENTE</w:t>
            </w:r>
          </w:p>
        </w:tc>
      </w:tr>
      <w:tr w:rsidR="000402E2" w14:paraId="3ABC9D57" w14:textId="77777777">
        <w:tc>
          <w:tcPr>
            <w:tcW w:w="470" w:type="dxa"/>
          </w:tcPr>
          <w:p w14:paraId="1E5E83DC" w14:textId="77777777" w:rsidR="000402E2" w:rsidRDefault="00000000">
            <w:pPr>
              <w:jc w:val="both"/>
            </w:pPr>
            <w:r>
              <w:t>01</w:t>
            </w:r>
          </w:p>
        </w:tc>
        <w:tc>
          <w:tcPr>
            <w:tcW w:w="3050" w:type="dxa"/>
          </w:tcPr>
          <w:p w14:paraId="2AF559B4" w14:textId="77777777" w:rsidR="000402E2" w:rsidRDefault="000402E2">
            <w:pPr>
              <w:jc w:val="both"/>
            </w:pPr>
          </w:p>
        </w:tc>
        <w:tc>
          <w:tcPr>
            <w:tcW w:w="1768" w:type="dxa"/>
          </w:tcPr>
          <w:p w14:paraId="217F0C82" w14:textId="77777777" w:rsidR="000402E2" w:rsidRDefault="000402E2">
            <w:pPr>
              <w:jc w:val="both"/>
            </w:pPr>
          </w:p>
        </w:tc>
        <w:tc>
          <w:tcPr>
            <w:tcW w:w="1506" w:type="dxa"/>
          </w:tcPr>
          <w:p w14:paraId="220FA0F5" w14:textId="77777777" w:rsidR="000402E2" w:rsidRDefault="000402E2">
            <w:pPr>
              <w:jc w:val="both"/>
            </w:pPr>
          </w:p>
        </w:tc>
        <w:tc>
          <w:tcPr>
            <w:tcW w:w="1350" w:type="dxa"/>
          </w:tcPr>
          <w:p w14:paraId="4C9EA6A7" w14:textId="77777777" w:rsidR="000402E2" w:rsidRDefault="000402E2">
            <w:pPr>
              <w:jc w:val="both"/>
            </w:pPr>
          </w:p>
        </w:tc>
        <w:tc>
          <w:tcPr>
            <w:tcW w:w="1484" w:type="dxa"/>
          </w:tcPr>
          <w:p w14:paraId="7D6C31BA" w14:textId="77777777" w:rsidR="000402E2" w:rsidRDefault="000402E2">
            <w:pPr>
              <w:jc w:val="both"/>
            </w:pPr>
          </w:p>
        </w:tc>
      </w:tr>
      <w:tr w:rsidR="000402E2" w14:paraId="12330DA5" w14:textId="77777777">
        <w:tc>
          <w:tcPr>
            <w:tcW w:w="470" w:type="dxa"/>
          </w:tcPr>
          <w:p w14:paraId="70ECD451" w14:textId="77777777" w:rsidR="000402E2" w:rsidRDefault="00000000">
            <w:pPr>
              <w:jc w:val="both"/>
            </w:pPr>
            <w:r>
              <w:t>02</w:t>
            </w:r>
          </w:p>
        </w:tc>
        <w:tc>
          <w:tcPr>
            <w:tcW w:w="3050" w:type="dxa"/>
          </w:tcPr>
          <w:p w14:paraId="489A0CBB" w14:textId="77777777" w:rsidR="000402E2" w:rsidRDefault="000402E2">
            <w:pPr>
              <w:jc w:val="both"/>
            </w:pPr>
          </w:p>
        </w:tc>
        <w:tc>
          <w:tcPr>
            <w:tcW w:w="1768" w:type="dxa"/>
          </w:tcPr>
          <w:p w14:paraId="58E72B96" w14:textId="77777777" w:rsidR="000402E2" w:rsidRDefault="000402E2">
            <w:pPr>
              <w:jc w:val="both"/>
            </w:pPr>
          </w:p>
        </w:tc>
        <w:tc>
          <w:tcPr>
            <w:tcW w:w="1506" w:type="dxa"/>
          </w:tcPr>
          <w:p w14:paraId="37800889" w14:textId="77777777" w:rsidR="000402E2" w:rsidRDefault="000402E2">
            <w:pPr>
              <w:jc w:val="both"/>
            </w:pPr>
          </w:p>
        </w:tc>
        <w:tc>
          <w:tcPr>
            <w:tcW w:w="1350" w:type="dxa"/>
          </w:tcPr>
          <w:p w14:paraId="45D450F4" w14:textId="77777777" w:rsidR="000402E2" w:rsidRDefault="000402E2">
            <w:pPr>
              <w:jc w:val="both"/>
            </w:pPr>
          </w:p>
        </w:tc>
        <w:tc>
          <w:tcPr>
            <w:tcW w:w="1484" w:type="dxa"/>
          </w:tcPr>
          <w:p w14:paraId="7D326AAB" w14:textId="77777777" w:rsidR="000402E2" w:rsidRDefault="000402E2">
            <w:pPr>
              <w:jc w:val="both"/>
            </w:pPr>
          </w:p>
        </w:tc>
      </w:tr>
      <w:tr w:rsidR="000402E2" w14:paraId="37577D17" w14:textId="77777777">
        <w:tc>
          <w:tcPr>
            <w:tcW w:w="9628" w:type="dxa"/>
            <w:gridSpan w:val="6"/>
            <w:vAlign w:val="center"/>
          </w:tcPr>
          <w:p w14:paraId="4B9F3F98" w14:textId="77777777" w:rsidR="000402E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VOLUNTÁRIOS</w:t>
            </w:r>
          </w:p>
        </w:tc>
      </w:tr>
      <w:tr w:rsidR="000402E2" w14:paraId="0FACD1CA" w14:textId="77777777">
        <w:tc>
          <w:tcPr>
            <w:tcW w:w="470" w:type="dxa"/>
          </w:tcPr>
          <w:p w14:paraId="3266B126" w14:textId="77777777" w:rsidR="000402E2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>
              <w:rPr>
                <w:b/>
                <w:bCs/>
                <w:vertAlign w:val="superscript"/>
              </w:rPr>
              <w:t>o</w:t>
            </w:r>
          </w:p>
        </w:tc>
        <w:tc>
          <w:tcPr>
            <w:tcW w:w="3050" w:type="dxa"/>
          </w:tcPr>
          <w:p w14:paraId="28A6D7D2" w14:textId="77777777" w:rsidR="000402E2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1768" w:type="dxa"/>
          </w:tcPr>
          <w:p w14:paraId="23B2650A" w14:textId="77777777" w:rsidR="000402E2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CURSO</w:t>
            </w:r>
          </w:p>
        </w:tc>
        <w:tc>
          <w:tcPr>
            <w:tcW w:w="1506" w:type="dxa"/>
          </w:tcPr>
          <w:p w14:paraId="0DDAEAA1" w14:textId="77777777" w:rsidR="000402E2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CPF</w:t>
            </w:r>
          </w:p>
        </w:tc>
        <w:tc>
          <w:tcPr>
            <w:tcW w:w="1350" w:type="dxa"/>
          </w:tcPr>
          <w:p w14:paraId="2267EC98" w14:textId="77777777" w:rsidR="000402E2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AUSENTE</w:t>
            </w:r>
          </w:p>
        </w:tc>
        <w:tc>
          <w:tcPr>
            <w:tcW w:w="1484" w:type="dxa"/>
          </w:tcPr>
          <w:p w14:paraId="07EC4F5A" w14:textId="77777777" w:rsidR="000402E2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PRESENTE</w:t>
            </w:r>
          </w:p>
        </w:tc>
      </w:tr>
      <w:tr w:rsidR="000402E2" w14:paraId="1FA5853A" w14:textId="77777777">
        <w:tc>
          <w:tcPr>
            <w:tcW w:w="470" w:type="dxa"/>
          </w:tcPr>
          <w:p w14:paraId="73F8FEA8" w14:textId="77777777" w:rsidR="000402E2" w:rsidRDefault="00000000">
            <w:pPr>
              <w:jc w:val="both"/>
            </w:pPr>
            <w:r>
              <w:t>01</w:t>
            </w:r>
          </w:p>
        </w:tc>
        <w:tc>
          <w:tcPr>
            <w:tcW w:w="3050" w:type="dxa"/>
          </w:tcPr>
          <w:p w14:paraId="324E6FCA" w14:textId="77777777" w:rsidR="000402E2" w:rsidRDefault="000402E2">
            <w:pPr>
              <w:jc w:val="both"/>
            </w:pPr>
          </w:p>
        </w:tc>
        <w:tc>
          <w:tcPr>
            <w:tcW w:w="1768" w:type="dxa"/>
          </w:tcPr>
          <w:p w14:paraId="06235C7F" w14:textId="77777777" w:rsidR="000402E2" w:rsidRDefault="000402E2">
            <w:pPr>
              <w:jc w:val="both"/>
            </w:pPr>
          </w:p>
        </w:tc>
        <w:tc>
          <w:tcPr>
            <w:tcW w:w="1506" w:type="dxa"/>
          </w:tcPr>
          <w:p w14:paraId="15A02BE3" w14:textId="77777777" w:rsidR="000402E2" w:rsidRDefault="000402E2">
            <w:pPr>
              <w:jc w:val="both"/>
            </w:pPr>
          </w:p>
        </w:tc>
        <w:tc>
          <w:tcPr>
            <w:tcW w:w="1350" w:type="dxa"/>
          </w:tcPr>
          <w:p w14:paraId="3CC05C56" w14:textId="77777777" w:rsidR="000402E2" w:rsidRDefault="000402E2">
            <w:pPr>
              <w:jc w:val="both"/>
            </w:pPr>
          </w:p>
        </w:tc>
        <w:tc>
          <w:tcPr>
            <w:tcW w:w="1484" w:type="dxa"/>
          </w:tcPr>
          <w:p w14:paraId="3AA323E9" w14:textId="77777777" w:rsidR="000402E2" w:rsidRDefault="000402E2">
            <w:pPr>
              <w:jc w:val="both"/>
            </w:pPr>
          </w:p>
        </w:tc>
      </w:tr>
      <w:tr w:rsidR="000402E2" w14:paraId="3D4C2ECB" w14:textId="77777777">
        <w:tc>
          <w:tcPr>
            <w:tcW w:w="470" w:type="dxa"/>
          </w:tcPr>
          <w:p w14:paraId="2BF4C4E8" w14:textId="77777777" w:rsidR="000402E2" w:rsidRDefault="00000000">
            <w:pPr>
              <w:jc w:val="both"/>
            </w:pPr>
            <w:r>
              <w:t>02</w:t>
            </w:r>
          </w:p>
        </w:tc>
        <w:tc>
          <w:tcPr>
            <w:tcW w:w="3050" w:type="dxa"/>
          </w:tcPr>
          <w:p w14:paraId="6832D304" w14:textId="77777777" w:rsidR="000402E2" w:rsidRDefault="000402E2">
            <w:pPr>
              <w:jc w:val="both"/>
            </w:pPr>
          </w:p>
        </w:tc>
        <w:tc>
          <w:tcPr>
            <w:tcW w:w="1768" w:type="dxa"/>
          </w:tcPr>
          <w:p w14:paraId="00D63F63" w14:textId="77777777" w:rsidR="000402E2" w:rsidRDefault="000402E2">
            <w:pPr>
              <w:jc w:val="both"/>
            </w:pPr>
          </w:p>
        </w:tc>
        <w:tc>
          <w:tcPr>
            <w:tcW w:w="1506" w:type="dxa"/>
          </w:tcPr>
          <w:p w14:paraId="364A60E7" w14:textId="77777777" w:rsidR="000402E2" w:rsidRDefault="000402E2">
            <w:pPr>
              <w:jc w:val="both"/>
            </w:pPr>
          </w:p>
        </w:tc>
        <w:tc>
          <w:tcPr>
            <w:tcW w:w="1350" w:type="dxa"/>
          </w:tcPr>
          <w:p w14:paraId="5E7450A3" w14:textId="77777777" w:rsidR="000402E2" w:rsidRDefault="000402E2">
            <w:pPr>
              <w:jc w:val="both"/>
            </w:pPr>
          </w:p>
        </w:tc>
        <w:tc>
          <w:tcPr>
            <w:tcW w:w="1484" w:type="dxa"/>
          </w:tcPr>
          <w:p w14:paraId="2F4676E6" w14:textId="77777777" w:rsidR="000402E2" w:rsidRDefault="000402E2">
            <w:pPr>
              <w:jc w:val="both"/>
            </w:pPr>
          </w:p>
        </w:tc>
      </w:tr>
      <w:tr w:rsidR="000402E2" w14:paraId="6AD2D44E" w14:textId="77777777">
        <w:tc>
          <w:tcPr>
            <w:tcW w:w="470" w:type="dxa"/>
          </w:tcPr>
          <w:p w14:paraId="2EAC0866" w14:textId="77777777" w:rsidR="000402E2" w:rsidRDefault="000402E2">
            <w:pPr>
              <w:jc w:val="both"/>
            </w:pPr>
          </w:p>
        </w:tc>
        <w:tc>
          <w:tcPr>
            <w:tcW w:w="3050" w:type="dxa"/>
          </w:tcPr>
          <w:p w14:paraId="18CB050D" w14:textId="77777777" w:rsidR="000402E2" w:rsidRDefault="000402E2">
            <w:pPr>
              <w:jc w:val="both"/>
            </w:pPr>
          </w:p>
        </w:tc>
        <w:tc>
          <w:tcPr>
            <w:tcW w:w="1768" w:type="dxa"/>
          </w:tcPr>
          <w:p w14:paraId="3F8D8EF3" w14:textId="77777777" w:rsidR="000402E2" w:rsidRDefault="000402E2">
            <w:pPr>
              <w:jc w:val="both"/>
            </w:pPr>
          </w:p>
        </w:tc>
        <w:tc>
          <w:tcPr>
            <w:tcW w:w="1506" w:type="dxa"/>
          </w:tcPr>
          <w:p w14:paraId="34B1E834" w14:textId="77777777" w:rsidR="000402E2" w:rsidRDefault="000402E2">
            <w:pPr>
              <w:jc w:val="both"/>
            </w:pPr>
          </w:p>
        </w:tc>
        <w:tc>
          <w:tcPr>
            <w:tcW w:w="1350" w:type="dxa"/>
          </w:tcPr>
          <w:p w14:paraId="2825EA42" w14:textId="77777777" w:rsidR="000402E2" w:rsidRDefault="000402E2">
            <w:pPr>
              <w:jc w:val="both"/>
            </w:pPr>
          </w:p>
        </w:tc>
        <w:tc>
          <w:tcPr>
            <w:tcW w:w="1484" w:type="dxa"/>
          </w:tcPr>
          <w:p w14:paraId="5198B7DF" w14:textId="77777777" w:rsidR="000402E2" w:rsidRDefault="000402E2">
            <w:pPr>
              <w:jc w:val="both"/>
            </w:pPr>
          </w:p>
        </w:tc>
      </w:tr>
      <w:tr w:rsidR="000402E2" w14:paraId="3FD5250A" w14:textId="77777777">
        <w:tc>
          <w:tcPr>
            <w:tcW w:w="470" w:type="dxa"/>
          </w:tcPr>
          <w:p w14:paraId="35279C90" w14:textId="77777777" w:rsidR="000402E2" w:rsidRDefault="000402E2">
            <w:pPr>
              <w:jc w:val="both"/>
            </w:pPr>
          </w:p>
        </w:tc>
        <w:tc>
          <w:tcPr>
            <w:tcW w:w="3050" w:type="dxa"/>
          </w:tcPr>
          <w:p w14:paraId="4BAE0D43" w14:textId="77777777" w:rsidR="000402E2" w:rsidRDefault="000402E2">
            <w:pPr>
              <w:jc w:val="both"/>
            </w:pPr>
          </w:p>
        </w:tc>
        <w:tc>
          <w:tcPr>
            <w:tcW w:w="1768" w:type="dxa"/>
          </w:tcPr>
          <w:p w14:paraId="6F3FB215" w14:textId="77777777" w:rsidR="000402E2" w:rsidRDefault="000402E2">
            <w:pPr>
              <w:jc w:val="both"/>
            </w:pPr>
          </w:p>
        </w:tc>
        <w:tc>
          <w:tcPr>
            <w:tcW w:w="1506" w:type="dxa"/>
          </w:tcPr>
          <w:p w14:paraId="799FBB4C" w14:textId="77777777" w:rsidR="000402E2" w:rsidRDefault="000402E2">
            <w:pPr>
              <w:jc w:val="both"/>
            </w:pPr>
          </w:p>
        </w:tc>
        <w:tc>
          <w:tcPr>
            <w:tcW w:w="1350" w:type="dxa"/>
          </w:tcPr>
          <w:p w14:paraId="7FE1538F" w14:textId="77777777" w:rsidR="000402E2" w:rsidRDefault="000402E2">
            <w:pPr>
              <w:jc w:val="both"/>
            </w:pPr>
          </w:p>
        </w:tc>
        <w:tc>
          <w:tcPr>
            <w:tcW w:w="1484" w:type="dxa"/>
          </w:tcPr>
          <w:p w14:paraId="024F8605" w14:textId="77777777" w:rsidR="000402E2" w:rsidRDefault="000402E2">
            <w:pPr>
              <w:jc w:val="both"/>
            </w:pPr>
          </w:p>
        </w:tc>
      </w:tr>
      <w:tr w:rsidR="000402E2" w14:paraId="0D25BEBB" w14:textId="77777777">
        <w:tc>
          <w:tcPr>
            <w:tcW w:w="470" w:type="dxa"/>
          </w:tcPr>
          <w:p w14:paraId="6EFAC574" w14:textId="77777777" w:rsidR="000402E2" w:rsidRDefault="000402E2">
            <w:pPr>
              <w:jc w:val="both"/>
            </w:pPr>
          </w:p>
        </w:tc>
        <w:tc>
          <w:tcPr>
            <w:tcW w:w="3050" w:type="dxa"/>
          </w:tcPr>
          <w:p w14:paraId="2575D54C" w14:textId="77777777" w:rsidR="000402E2" w:rsidRDefault="000402E2">
            <w:pPr>
              <w:jc w:val="both"/>
            </w:pPr>
          </w:p>
        </w:tc>
        <w:tc>
          <w:tcPr>
            <w:tcW w:w="1768" w:type="dxa"/>
          </w:tcPr>
          <w:p w14:paraId="34849CA7" w14:textId="77777777" w:rsidR="000402E2" w:rsidRDefault="000402E2">
            <w:pPr>
              <w:jc w:val="both"/>
            </w:pPr>
          </w:p>
        </w:tc>
        <w:tc>
          <w:tcPr>
            <w:tcW w:w="1506" w:type="dxa"/>
          </w:tcPr>
          <w:p w14:paraId="5E7A768D" w14:textId="77777777" w:rsidR="000402E2" w:rsidRDefault="000402E2">
            <w:pPr>
              <w:jc w:val="both"/>
            </w:pPr>
          </w:p>
        </w:tc>
        <w:tc>
          <w:tcPr>
            <w:tcW w:w="1350" w:type="dxa"/>
          </w:tcPr>
          <w:p w14:paraId="1B22EECB" w14:textId="77777777" w:rsidR="000402E2" w:rsidRDefault="000402E2">
            <w:pPr>
              <w:jc w:val="both"/>
            </w:pPr>
          </w:p>
        </w:tc>
        <w:tc>
          <w:tcPr>
            <w:tcW w:w="1484" w:type="dxa"/>
          </w:tcPr>
          <w:p w14:paraId="262FA6FB" w14:textId="77777777" w:rsidR="000402E2" w:rsidRDefault="000402E2">
            <w:pPr>
              <w:jc w:val="both"/>
            </w:pPr>
          </w:p>
        </w:tc>
      </w:tr>
      <w:tr w:rsidR="000402E2" w14:paraId="779E9AED" w14:textId="77777777">
        <w:tc>
          <w:tcPr>
            <w:tcW w:w="470" w:type="dxa"/>
          </w:tcPr>
          <w:p w14:paraId="7C12D3B6" w14:textId="77777777" w:rsidR="000402E2" w:rsidRDefault="000402E2">
            <w:pPr>
              <w:jc w:val="both"/>
            </w:pPr>
          </w:p>
        </w:tc>
        <w:tc>
          <w:tcPr>
            <w:tcW w:w="3050" w:type="dxa"/>
          </w:tcPr>
          <w:p w14:paraId="7950EDC4" w14:textId="77777777" w:rsidR="000402E2" w:rsidRDefault="000402E2">
            <w:pPr>
              <w:jc w:val="both"/>
            </w:pPr>
          </w:p>
        </w:tc>
        <w:tc>
          <w:tcPr>
            <w:tcW w:w="1768" w:type="dxa"/>
          </w:tcPr>
          <w:p w14:paraId="30BE73C3" w14:textId="77777777" w:rsidR="000402E2" w:rsidRDefault="000402E2">
            <w:pPr>
              <w:jc w:val="both"/>
            </w:pPr>
          </w:p>
        </w:tc>
        <w:tc>
          <w:tcPr>
            <w:tcW w:w="1506" w:type="dxa"/>
          </w:tcPr>
          <w:p w14:paraId="156BC78D" w14:textId="77777777" w:rsidR="000402E2" w:rsidRDefault="000402E2">
            <w:pPr>
              <w:jc w:val="both"/>
            </w:pPr>
          </w:p>
        </w:tc>
        <w:tc>
          <w:tcPr>
            <w:tcW w:w="1350" w:type="dxa"/>
          </w:tcPr>
          <w:p w14:paraId="62D3192E" w14:textId="77777777" w:rsidR="000402E2" w:rsidRDefault="000402E2">
            <w:pPr>
              <w:jc w:val="both"/>
            </w:pPr>
          </w:p>
        </w:tc>
        <w:tc>
          <w:tcPr>
            <w:tcW w:w="1484" w:type="dxa"/>
          </w:tcPr>
          <w:p w14:paraId="5779D2F3" w14:textId="77777777" w:rsidR="000402E2" w:rsidRDefault="000402E2">
            <w:pPr>
              <w:jc w:val="both"/>
            </w:pPr>
          </w:p>
        </w:tc>
      </w:tr>
    </w:tbl>
    <w:p w14:paraId="1AAA7075" w14:textId="77777777" w:rsidR="000402E2" w:rsidRDefault="000402E2">
      <w:pPr>
        <w:jc w:val="both"/>
      </w:pPr>
    </w:p>
    <w:p w14:paraId="17A903CF" w14:textId="77777777" w:rsidR="000402E2" w:rsidRDefault="00000000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14:paraId="4A03E4BB" w14:textId="77777777" w:rsidR="000402E2" w:rsidRDefault="00000000">
      <w:pPr>
        <w:jc w:val="right"/>
      </w:pPr>
      <w:r>
        <w:t>________________, ____ de _______________ 2026</w:t>
      </w:r>
    </w:p>
    <w:p w14:paraId="126AAD2F" w14:textId="77777777" w:rsidR="000402E2" w:rsidRDefault="000402E2">
      <w:pPr>
        <w:jc w:val="both"/>
      </w:pPr>
    </w:p>
    <w:p w14:paraId="21828FFC" w14:textId="77777777" w:rsidR="000402E2" w:rsidRDefault="000402E2">
      <w:pPr>
        <w:jc w:val="center"/>
      </w:pPr>
    </w:p>
    <w:p w14:paraId="28DA7AF5" w14:textId="77777777" w:rsidR="000402E2" w:rsidRDefault="00000000">
      <w:pPr>
        <w:jc w:val="both"/>
      </w:pPr>
      <w:r>
        <w:tab/>
      </w:r>
      <w:r>
        <w:tab/>
      </w:r>
      <w:r>
        <w:tab/>
        <w:t>_________________________________________</w:t>
      </w:r>
    </w:p>
    <w:p w14:paraId="60ABDC9F" w14:textId="77777777" w:rsidR="000402E2" w:rsidRDefault="00000000">
      <w:pPr>
        <w:jc w:val="center"/>
      </w:pPr>
      <w:r>
        <w:rPr>
          <w:b/>
          <w:bCs/>
          <w:sz w:val="28"/>
          <w:szCs w:val="28"/>
          <w:vertAlign w:val="superscript"/>
        </w:rPr>
        <w:t>COORDENADOR</w:t>
      </w:r>
    </w:p>
    <w:p w14:paraId="3C3BB4E0" w14:textId="77777777" w:rsidR="000402E2" w:rsidRDefault="000402E2">
      <w:pPr>
        <w:jc w:val="center"/>
        <w:rPr>
          <w:color w:val="000000"/>
        </w:rPr>
      </w:pPr>
    </w:p>
    <w:p w14:paraId="5996CB8B" w14:textId="77777777" w:rsidR="000402E2" w:rsidRDefault="000402E2">
      <w:pPr>
        <w:widowControl/>
        <w:rPr>
          <w:color w:val="000000"/>
        </w:rPr>
      </w:pPr>
    </w:p>
    <w:p w14:paraId="090B68FE" w14:textId="77777777" w:rsidR="000402E2" w:rsidRDefault="000402E2">
      <w:pPr>
        <w:rPr>
          <w:rFonts w:ascii="Calibri" w:eastAsia="Calibri" w:hAnsi="Calibri" w:cs="Calibri"/>
          <w:color w:val="000000"/>
        </w:rPr>
      </w:pPr>
    </w:p>
    <w:sectPr w:rsidR="000402E2">
      <w:headerReference w:type="default" r:id="rId7"/>
      <w:footerReference w:type="default" r:id="rId8"/>
      <w:pgSz w:w="11906" w:h="16838"/>
      <w:pgMar w:top="1134" w:right="1134" w:bottom="1729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51E20" w14:textId="77777777" w:rsidR="00305C6F" w:rsidRDefault="00305C6F">
      <w:r>
        <w:separator/>
      </w:r>
    </w:p>
  </w:endnote>
  <w:endnote w:type="continuationSeparator" w:id="0">
    <w:p w14:paraId="6C9BB5F0" w14:textId="77777777" w:rsidR="00305C6F" w:rsidRDefault="00305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E9CF9C1-4143-44DC-89AF-BB97400E93D6}"/>
    <w:embedItalic r:id="rId2" w:fontKey="{2465D7B6-1441-458E-9741-6F69A3C91A61}"/>
  </w:font>
  <w:font w:name="Georgia">
    <w:panose1 w:val="02040502050405020303"/>
    <w:charset w:val="00"/>
    <w:family w:val="auto"/>
    <w:pitch w:val="default"/>
    <w:embedItalic r:id="rId3" w:fontKey="{A93FE399-C0B0-487E-9B17-AA9CC38B4F4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28DE242-41CA-4399-8154-CCCE37D7FC38}"/>
    <w:embedBold r:id="rId5" w:fontKey="{65AD1E5A-CCC1-41DF-9390-76E98D2AAB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EA0C" w14:textId="77777777" w:rsidR="000402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Campus Ministro Reis Velloso – Av. São Sebastião, 2819. Tel. (86)</w:t>
    </w:r>
    <w:r>
      <w:rPr>
        <w:rFonts w:ascii="Calibri" w:eastAsia="Calibri" w:hAnsi="Calibri" w:cs="Calibri"/>
        <w:b/>
        <w:bCs/>
        <w:color w:val="000000"/>
        <w:sz w:val="18"/>
        <w:szCs w:val="18"/>
      </w:rPr>
      <w:t xml:space="preserve"> 999302008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20C765FA" wp14:editId="1C9FE8EF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0F2AA00" w14:textId="77777777" w:rsidR="000402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>CEP 64202-020 Parnaíba-PI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3DB7ECBF" wp14:editId="54021FA5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7084E8FC" wp14:editId="35EB08E7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14C15B6A" wp14:editId="58DCAEA6">
          <wp:simplePos x="0" y="0"/>
          <wp:positionH relativeFrom="column">
            <wp:posOffset>4905375</wp:posOffset>
          </wp:positionH>
          <wp:positionV relativeFrom="paragraph">
            <wp:posOffset>8887460</wp:posOffset>
          </wp:positionV>
          <wp:extent cx="2776220" cy="1938655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E12B8" w14:textId="77777777" w:rsidR="00305C6F" w:rsidRDefault="00305C6F">
      <w:r>
        <w:separator/>
      </w:r>
    </w:p>
  </w:footnote>
  <w:footnote w:type="continuationSeparator" w:id="0">
    <w:p w14:paraId="5372ADA4" w14:textId="77777777" w:rsidR="00305C6F" w:rsidRDefault="00305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589C6" w14:textId="77777777" w:rsidR="000402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709"/>
      <w:jc w:val="center"/>
      <w:rPr>
        <w:b/>
        <w:bCs/>
        <w:color w:val="000000"/>
      </w:rPr>
    </w:pPr>
    <w:r>
      <w:rPr>
        <w:b/>
        <w:bCs/>
        <w:noProof/>
        <w:color w:val="000000"/>
      </w:rPr>
      <w:drawing>
        <wp:inline distT="0" distB="0" distL="0" distR="0" wp14:anchorId="6382E176" wp14:editId="2F105631">
          <wp:extent cx="810000" cy="813600"/>
          <wp:effectExtent l="0" t="0" r="0" b="0"/>
          <wp:docPr id="3" name="image1.jpg" descr="C:\Users\Secretaria_Dir\Desktop\brasao-p-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Secretaria_Dir\Desktop\brasao-p-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0000" cy="81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236DD7" w14:textId="77777777" w:rsidR="000402E2" w:rsidRDefault="00000000">
    <w:pPr>
      <w:ind w:left="709"/>
      <w:jc w:val="center"/>
      <w:rPr>
        <w:rFonts w:ascii="Calibri" w:eastAsia="Calibri" w:hAnsi="Calibri" w:cs="Calibri"/>
        <w:b/>
        <w:bCs/>
      </w:rPr>
    </w:pPr>
    <w:r>
      <w:rPr>
        <w:rFonts w:ascii="Calibri" w:eastAsia="Calibri" w:hAnsi="Calibri" w:cs="Calibri"/>
        <w:b/>
        <w:bCs/>
      </w:rPr>
      <w:t>MINISTÉRIO DA EDUCAÇÃO</w:t>
    </w:r>
  </w:p>
  <w:p w14:paraId="383993B8" w14:textId="77777777" w:rsidR="000402E2" w:rsidRDefault="00000000">
    <w:pPr>
      <w:ind w:left="709"/>
      <w:jc w:val="center"/>
      <w:rPr>
        <w:rFonts w:ascii="Calibri" w:eastAsia="Calibri" w:hAnsi="Calibri" w:cs="Calibri"/>
        <w:b/>
        <w:bCs/>
        <w:sz w:val="20"/>
        <w:szCs w:val="20"/>
      </w:rPr>
    </w:pPr>
    <w:r>
      <w:rPr>
        <w:rFonts w:ascii="Calibri" w:eastAsia="Calibri" w:hAnsi="Calibri" w:cs="Calibri"/>
        <w:b/>
        <w:bCs/>
        <w:sz w:val="20"/>
        <w:szCs w:val="20"/>
      </w:rPr>
      <w:t>UNIVERSIDADE FEDERAL DO DELTA DO PARNAÍBA</w:t>
    </w:r>
  </w:p>
  <w:p w14:paraId="13E4BFAE" w14:textId="77777777" w:rsidR="000402E2" w:rsidRDefault="00000000">
    <w:pPr>
      <w:ind w:left="709"/>
      <w:jc w:val="center"/>
      <w:rPr>
        <w:rFonts w:ascii="Calibri" w:eastAsia="Calibri" w:hAnsi="Calibri" w:cs="Calibri"/>
        <w:b/>
        <w:bCs/>
        <w:sz w:val="16"/>
        <w:szCs w:val="16"/>
      </w:rPr>
    </w:pPr>
    <w:r>
      <w:rPr>
        <w:rFonts w:ascii="Calibri" w:eastAsia="Calibri" w:hAnsi="Calibri" w:cs="Calibri"/>
        <w:b/>
        <w:bCs/>
        <w:sz w:val="16"/>
        <w:szCs w:val="16"/>
      </w:rPr>
      <w:t>CAMPUS MINISTRO REIS VELLOSO</w:t>
    </w:r>
  </w:p>
  <w:p w14:paraId="499A34C7" w14:textId="77777777" w:rsidR="000402E2" w:rsidRDefault="00000000">
    <w:pPr>
      <w:ind w:left="709"/>
      <w:jc w:val="center"/>
      <w:rPr>
        <w:b/>
        <w:bCs/>
        <w:smallCaps/>
        <w:color w:val="000000"/>
      </w:rPr>
    </w:pPr>
    <w:r>
      <w:rPr>
        <w:b/>
        <w:bCs/>
        <w:smallCaps/>
        <w:color w:val="000000"/>
      </w:rPr>
      <w:t>PRÓ-REITORIA DE EXTENSÃO E CULTURA - PREX</w:t>
    </w:r>
  </w:p>
  <w:p w14:paraId="3BE78378" w14:textId="77777777" w:rsidR="000402E2" w:rsidRDefault="000402E2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709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E2"/>
    <w:rsid w:val="000402E2"/>
    <w:rsid w:val="00305C6F"/>
    <w:rsid w:val="00736983"/>
    <w:rsid w:val="00C9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F7EA2"/>
  <w15:docId w15:val="{CCEF7F2B-4DDE-4A71-8F91-D44BB0DC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na9+bOmlFOHU2Sb4lqyezIQd8A==">CgMxLjA4AHIhMVNsMkVwUkhGVEl6bTZaWEFnSTExNkk2cVRSWURCd19I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579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Samara Gouveia</cp:lastModifiedBy>
  <cp:revision>2</cp:revision>
  <dcterms:created xsi:type="dcterms:W3CDTF">2026-07-07T12:48:00Z</dcterms:created>
  <dcterms:modified xsi:type="dcterms:W3CDTF">2026-07-07T12:49:00Z</dcterms:modified>
</cp:coreProperties>
</file>