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REQUERIMENTO DE REMOÇÃO POR MOTIVO DE SAÚDE</w:t>
      </w:r>
    </w:p>
    <w:p w:rsidR="00000000" w:rsidDel="00000000" w:rsidP="00000000" w:rsidRDefault="00000000" w:rsidRPr="00000000" w14:paraId="00000003">
      <w:pPr>
        <w:spacing w:before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1.999999999998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4"/>
        <w:gridCol w:w="5338"/>
        <w:tblGridChange w:id="0">
          <w:tblGrid>
            <w:gridCol w:w="5194"/>
            <w:gridCol w:w="5338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433" w:right="41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MOTIVO DE SAÚDE DO SERVIDOR ( )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74" w:right="11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MOTIVO DE SAÚDE DO CÔNJUGE, COMPANHEIRO OU DEPENDENTE QUE VIVA ÀS SUAS EXPENSAS E CONSTE NO SEU ASSENTAMENTO FUNCIONAL ( )</w:t>
            </w:r>
          </w:p>
        </w:tc>
      </w:tr>
    </w:tbl>
    <w:p w:rsidR="00000000" w:rsidDel="00000000" w:rsidP="00000000" w:rsidRDefault="00000000" w:rsidRPr="00000000" w14:paraId="00000006">
      <w:pPr>
        <w:spacing w:after="1" w:before="7" w:lineRule="auto"/>
        <w:rPr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2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6"/>
        <w:gridCol w:w="3544"/>
        <w:gridCol w:w="1715"/>
        <w:gridCol w:w="2607"/>
        <w:tblGridChange w:id="0">
          <w:tblGrid>
            <w:gridCol w:w="2676"/>
            <w:gridCol w:w="3544"/>
            <w:gridCol w:w="1715"/>
            <w:gridCol w:w="260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4"/>
            <w:shd w:fill="f1f1f1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– DADOS DO SERVIDOR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 Celular ou Residencial: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Jornada de trabalho:</w:t>
            </w:r>
          </w:p>
        </w:tc>
      </w:tr>
    </w:tbl>
    <w:p w:rsidR="00000000" w:rsidDel="00000000" w:rsidP="00000000" w:rsidRDefault="00000000" w:rsidRPr="00000000" w14:paraId="00000028">
      <w:pPr>
        <w:spacing w:before="10" w:lineRule="auto"/>
        <w:rPr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7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12"/>
        <w:gridCol w:w="3335"/>
        <w:tblGridChange w:id="0">
          <w:tblGrid>
            <w:gridCol w:w="7212"/>
            <w:gridCol w:w="3335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– DADOS DO DEPENDENTE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Grau de parentesco: (  ) Cônjuge (  ) Companheiro(a)  (  ) Dependente (Conforme Art.4º da ON nº9/2010)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10" w:lineRule="auto"/>
        <w:rPr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7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7"/>
        <w:tblGridChange w:id="0">
          <w:tblGrid>
            <w:gridCol w:w="105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– LOTAÇÃO SUGERIDA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                 ___________________________________________ ,  ________ / _______ / __________                           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(Local e Data)                                                                                  Assinatura do Requerente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4" w:lineRule="auto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47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7"/>
        <w:tblGridChange w:id="0">
          <w:tblGrid>
            <w:gridCol w:w="1054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– LEGISLAÇÕES (Art.36, Inciso III, b da Lei nº 8.112/1990; Orientação Normativa nº9, de 5 de novembro de 2010.</w:t>
            </w:r>
          </w:p>
        </w:tc>
      </w:tr>
      <w:tr>
        <w:trPr>
          <w:cantSplit w:val="0"/>
          <w:trHeight w:val="321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MANUAL DO SIAAS</w:t>
            </w:r>
          </w:p>
          <w:p w:rsidR="00000000" w:rsidDel="00000000" w:rsidP="00000000" w:rsidRDefault="00000000" w:rsidRPr="00000000" w14:paraId="0000004A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junta médica oficial, quando da análise de solicitação de remoção, a pedido, por motivo de saúde do servidor, de pessoa de sua família ou dependente, ao emitir laudo conclusivo quanto à necessidade da mudança do local de exercício do servidor, poderá considerar, dentre outras questões:</w:t>
            </w:r>
          </w:p>
          <w:p w:rsidR="00000000" w:rsidDel="00000000" w:rsidP="00000000" w:rsidRDefault="00000000" w:rsidRPr="00000000" w14:paraId="0000004B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- a existência de doença ou motivo de saúde que fundamente o pedido, ou mesmo seu agravamento;</w:t>
            </w:r>
          </w:p>
          <w:p w:rsidR="00000000" w:rsidDel="00000000" w:rsidP="00000000" w:rsidRDefault="00000000" w:rsidRPr="00000000" w14:paraId="0000004C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 - a inexistência de tratamento na atual localidade de exercício do servidor;</w:t>
            </w:r>
          </w:p>
          <w:p w:rsidR="00000000" w:rsidDel="00000000" w:rsidP="00000000" w:rsidRDefault="00000000" w:rsidRPr="00000000" w14:paraId="0000004D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III - as características da cidade recomendada, desde que satisfaça às necessidades de saúde e tratamento do servidor, de pessoa de sua família ou dependente.   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Resguarda-se a Administração Pública Federal indicar qualquer localidade de exercício, desde que satisfaça às necessidades de saúde e tratamento do servidor, de pessoa de sua família ou dependente.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Coordenadoria de Desenvolvimento de Pessoas – Universidade Federal do Delta do Parnaíba – Avenida São Sebastião, Nº 2819, -</w:t>
      </w:r>
    </w:p>
    <w:p w:rsidR="00000000" w:rsidDel="00000000" w:rsidP="00000000" w:rsidRDefault="00000000" w:rsidRPr="00000000" w14:paraId="00000059">
      <w:pPr>
        <w:spacing w:before="2" w:lineRule="auto"/>
        <w:ind w:right="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Nossa Sra. de Fátima, Parnaíba-PI.</w:t>
      </w:r>
    </w:p>
    <w:p w:rsidR="00000000" w:rsidDel="00000000" w:rsidP="00000000" w:rsidRDefault="00000000" w:rsidRPr="00000000" w14:paraId="0000005A">
      <w:pPr>
        <w:spacing w:after="1" w:before="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Declaro que estou ciente do conteúdo do Manual do SIASS e do Art. 4º da Orientação Normativa nº 9, de 5 de Novembro de 2010.</w:t>
      </w:r>
    </w:p>
    <w:p w:rsidR="00000000" w:rsidDel="00000000" w:rsidP="00000000" w:rsidRDefault="00000000" w:rsidRPr="00000000" w14:paraId="0000005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6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Requerente</w:t>
      </w:r>
    </w:p>
    <w:p w:rsidR="00000000" w:rsidDel="00000000" w:rsidP="00000000" w:rsidRDefault="00000000" w:rsidRPr="00000000" w14:paraId="0000006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" w:before="8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54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4"/>
        <w:tblGridChange w:id="0">
          <w:tblGrid>
            <w:gridCol w:w="1055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– TERMO DE CIÊNCIA</w:t>
            </w:r>
          </w:p>
        </w:tc>
      </w:tr>
      <w:tr>
        <w:trPr>
          <w:cantSplit w:val="0"/>
          <w:trHeight w:val="241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Recebe adicional de insalubridade, periculosidade, gratificação de raios-x ou irradiação ionizante?</w:t>
            </w:r>
          </w:p>
          <w:p w:rsidR="00000000" w:rsidDel="00000000" w:rsidP="00000000" w:rsidRDefault="00000000" w:rsidRPr="00000000" w14:paraId="0000006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Sim </w:t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6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Estou ciente de que, em razão da alteração da lotação, o pagamento será suspenso, devendo ser gerado novo laudo de concessão de adicional de insalubridade, periculosidade, gratificação de raios-x ou irradiação ionizante, mediante requerimento do servidor.</w:t>
            </w:r>
          </w:p>
          <w:p w:rsidR="00000000" w:rsidDel="00000000" w:rsidP="00000000" w:rsidRDefault="00000000" w:rsidRPr="00000000" w14:paraId="0000006B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(assinatura do servidor)</w:t>
            </w:r>
          </w:p>
          <w:p w:rsidR="00000000" w:rsidDel="00000000" w:rsidP="00000000" w:rsidRDefault="00000000" w:rsidRPr="00000000" w14:paraId="0000007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Recebe auxílio transporte?</w:t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Estou ciente de que, em razão da alteração de Município, o pagamento será suspenso, devendo ser haver novo requerimento do servidor.</w:t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(assinatura do servidor)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before="1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Coordenadoria de Desenvolvimento de Pessoas – Universidade Federal do Delta do Parnaíba – Avenida São Sebastião, Nº 2819, -</w:t>
      </w:r>
    </w:p>
    <w:p w:rsidR="00000000" w:rsidDel="00000000" w:rsidP="00000000" w:rsidRDefault="00000000" w:rsidRPr="00000000" w14:paraId="00000082">
      <w:pPr>
        <w:spacing w:before="2" w:lineRule="auto"/>
        <w:ind w:right="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Nossa Sra. de Fátima, Parnaíba-PI.</w:t>
      </w:r>
    </w:p>
    <w:p w:rsidR="00000000" w:rsidDel="00000000" w:rsidP="00000000" w:rsidRDefault="00000000" w:rsidRPr="00000000" w14:paraId="00000083">
      <w:pPr>
        <w:ind w:left="10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36518744"/>
        <w:tag w:val="goog_rdk_0"/>
      </w:sdtPr>
      <w:sdtContent>
        <w:tbl>
          <w:tblPr>
            <w:tblStyle w:val="Table7"/>
            <w:tblpPr w:leftFromText="141" w:rightFromText="141" w:topFromText="0" w:bottomFromText="0" w:vertAnchor="page" w:horzAnchor="margin" w:tblpX="123.99999999999999" w:tblpY="2325"/>
            <w:tblW w:w="10547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547"/>
            <w:tblGridChange w:id="0">
              <w:tblGrid>
                <w:gridCol w:w="10547"/>
              </w:tblGrid>
            </w:tblGridChange>
          </w:tblGrid>
          <w:tr>
            <w:trPr>
              <w:cantSplit w:val="0"/>
              <w:trHeight w:val="3735" w:hRule="atLeast"/>
              <w:tblHeader w:val="0"/>
            </w:trPr>
            <w:tc>
              <w:tcPr/>
              <w:p w:rsidR="00000000" w:rsidDel="00000000" w:rsidP="00000000" w:rsidRDefault="00000000" w:rsidRPr="00000000" w14:paraId="00000087">
                <w:pPr>
                  <w:spacing w:line="36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ORIENTAÇÃO NORMATIVA Nº 9, DE 5 DE NOVEMBRO DE 2010</w:t>
                </w:r>
              </w:p>
              <w:p w:rsidR="00000000" w:rsidDel="00000000" w:rsidP="00000000" w:rsidRDefault="00000000" w:rsidRPr="00000000" w14:paraId="00000088">
                <w:pPr>
                  <w:spacing w:line="36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Art. 4º Para fins de comprovação do vínculo e da dependência econômica do beneficiário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deverão ser apresentados no mínimo três dos seguintes documentos</w:t>
                </w:r>
                <w:r w:rsidDel="00000000" w:rsidR="00000000" w:rsidRPr="00000000">
                  <w:rPr>
                    <w:rtl w:val="0"/>
                  </w:rPr>
                  <w:t xml:space="preserve">: </w:t>
                </w:r>
              </w:p>
              <w:p w:rsidR="00000000" w:rsidDel="00000000" w:rsidP="00000000" w:rsidRDefault="00000000" w:rsidRPr="00000000" w14:paraId="00000089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 - certidão de nascimento de filho havido em comum; </w:t>
                </w:r>
              </w:p>
              <w:p w:rsidR="00000000" w:rsidDel="00000000" w:rsidP="00000000" w:rsidRDefault="00000000" w:rsidRPr="00000000" w14:paraId="0000008A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II - certidão de casamento religioso; </w:t>
                </w:r>
              </w:p>
              <w:p w:rsidR="00000000" w:rsidDel="00000000" w:rsidP="00000000" w:rsidRDefault="00000000" w:rsidRPr="00000000" w14:paraId="0000008B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III - declaração de imposto de renda do servidor, em que conste o interessado como seu dependente; </w:t>
                </w:r>
              </w:p>
              <w:p w:rsidR="00000000" w:rsidDel="00000000" w:rsidP="00000000" w:rsidRDefault="00000000" w:rsidRPr="00000000" w14:paraId="0000008C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IV - disposições testamentárias; </w:t>
                </w:r>
              </w:p>
              <w:p w:rsidR="00000000" w:rsidDel="00000000" w:rsidP="00000000" w:rsidRDefault="00000000" w:rsidRPr="00000000" w14:paraId="0000008D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 - declaração especial feita perante Tabelião; </w:t>
                </w:r>
              </w:p>
              <w:p w:rsidR="00000000" w:rsidDel="00000000" w:rsidP="00000000" w:rsidRDefault="00000000" w:rsidRPr="00000000" w14:paraId="0000008E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VI - prova de residência no mesmo domicílio; </w:t>
                </w:r>
              </w:p>
              <w:p w:rsidR="00000000" w:rsidDel="00000000" w:rsidP="00000000" w:rsidRDefault="00000000" w:rsidRPr="00000000" w14:paraId="0000008F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VII - prova de encargos domésticos evidentes e existência de sociedade ou comunhão nos atos da vida civil; </w:t>
                </w:r>
              </w:p>
              <w:p w:rsidR="00000000" w:rsidDel="00000000" w:rsidP="00000000" w:rsidRDefault="00000000" w:rsidRPr="00000000" w14:paraId="00000090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VIII - procuração ou fiança reciprocamente outorgada; </w:t>
                </w:r>
              </w:p>
              <w:p w:rsidR="00000000" w:rsidDel="00000000" w:rsidP="00000000" w:rsidRDefault="00000000" w:rsidRPr="00000000" w14:paraId="00000091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IX - conta bancária conjunta; </w:t>
                </w:r>
              </w:p>
              <w:p w:rsidR="00000000" w:rsidDel="00000000" w:rsidP="00000000" w:rsidRDefault="00000000" w:rsidRPr="00000000" w14:paraId="00000092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 - registro em associação de qualquer natureza, no qual conste o nome do interessado como dependente do servidor; </w:t>
                </w:r>
              </w:p>
              <w:p w:rsidR="00000000" w:rsidDel="00000000" w:rsidP="00000000" w:rsidRDefault="00000000" w:rsidRPr="00000000" w14:paraId="00000093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XI - anotação constante de ficha ou livro de registro de empregados; </w:t>
                </w:r>
              </w:p>
              <w:p w:rsidR="00000000" w:rsidDel="00000000" w:rsidP="00000000" w:rsidRDefault="00000000" w:rsidRPr="00000000" w14:paraId="00000094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XII - apólice de seguro no qual conste o servidor como titular do seguro e a pessoa interessada como sua beneficiária; </w:t>
                </w:r>
              </w:p>
              <w:p w:rsidR="00000000" w:rsidDel="00000000" w:rsidP="00000000" w:rsidRDefault="00000000" w:rsidRPr="00000000" w14:paraId="00000095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XIII - ficha de tratamento em instituição de assistência médica, da qual conste o servidor como responsável; </w:t>
                </w:r>
              </w:p>
              <w:p w:rsidR="00000000" w:rsidDel="00000000" w:rsidP="00000000" w:rsidRDefault="00000000" w:rsidRPr="00000000" w14:paraId="00000096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XIV - escritura de compra e venda de imóvel pelo servidor em nome do dependente; </w:t>
                </w:r>
              </w:p>
              <w:p w:rsidR="00000000" w:rsidDel="00000000" w:rsidP="00000000" w:rsidRDefault="00000000" w:rsidRPr="00000000" w14:paraId="00000097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XV - declaração de não emancipação do dependente menor de vinte e um anos; ou </w:t>
                </w:r>
              </w:p>
              <w:p w:rsidR="00000000" w:rsidDel="00000000" w:rsidP="00000000" w:rsidRDefault="00000000" w:rsidRPr="00000000" w14:paraId="00000098">
                <w:pPr>
                  <w:widowControl w:val="1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XVI - quaisquer outros que possam levar à convicção do fato a ser comprovado. </w:t>
                </w:r>
              </w:p>
              <w:p w:rsidR="00000000" w:rsidDel="00000000" w:rsidP="00000000" w:rsidRDefault="00000000" w:rsidRPr="00000000" w14:paraId="00000099">
                <w:pPr>
                  <w:spacing w:before="2" w:line="19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before="2" w:line="197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Parágrafo único. O auxílio financeiro ou quaisquer outros meios de subsistência material custeada pelo instituidor não constitui meio de comprovação de dependência econômica.</w:t>
                </w:r>
              </w:p>
            </w:tc>
          </w:tr>
        </w:tbl>
      </w:sdtContent>
    </w:sdt>
    <w:p w:rsidR="00000000" w:rsidDel="00000000" w:rsidP="00000000" w:rsidRDefault="00000000" w:rsidRPr="00000000" w14:paraId="0000009B">
      <w:pPr>
        <w:spacing w:after="1" w:before="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0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123.99999999999977" w:tblpY="0"/>
        <w:tblW w:w="10547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7"/>
        <w:tblGridChange w:id="0">
          <w:tblGrid>
            <w:gridCol w:w="10547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9F">
            <w:pPr>
              <w:spacing w:before="6" w:line="227" w:lineRule="auto"/>
              <w:ind w:left="11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 FLUXO DE SOLICITAÇÃO DE REMOÇÃO POR MOTIVO DE SAÚDE</w:t>
            </w:r>
          </w:p>
        </w:tc>
      </w:tr>
      <w:tr>
        <w:trPr>
          <w:cantSplit w:val="0"/>
          <w:trHeight w:val="2309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227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Enviar para o e-mail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saude.trabalhador@ufdpar.edu.br</w:t>
              </w:r>
            </w:hyperlink>
            <w:r w:rsidDel="00000000" w:rsidR="00000000" w:rsidRPr="00000000">
              <w:rPr>
                <w:rtl w:val="0"/>
              </w:rPr>
              <w:t xml:space="preserve"> , </w:t>
            </w:r>
            <w:r w:rsidDel="00000000" w:rsidR="00000000" w:rsidRPr="00000000">
              <w:rPr>
                <w:b w:val="1"/>
                <w:rtl w:val="0"/>
              </w:rPr>
              <w:t xml:space="preserve">em PDF único</w:t>
            </w:r>
            <w:r w:rsidDel="00000000" w:rsidR="00000000" w:rsidRPr="00000000">
              <w:rPr>
                <w:rtl w:val="0"/>
              </w:rPr>
              <w:t xml:space="preserve">, cópia dos seguintes documentos: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tabs>
                <w:tab w:val="left" w:leader="none" w:pos="311"/>
              </w:tabs>
              <w:spacing w:before="1" w:line="227" w:lineRule="auto"/>
              <w:ind w:left="311" w:hanging="202"/>
            </w:pPr>
            <w:r w:rsidDel="00000000" w:rsidR="00000000" w:rsidRPr="00000000">
              <w:rPr>
                <w:rtl w:val="0"/>
              </w:rPr>
              <w:t xml:space="preserve">“Requerimento de remoção por motivo de saúde” devidamente preenchido e assinado;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tabs>
                <w:tab w:val="left" w:leader="none" w:pos="311"/>
              </w:tabs>
              <w:spacing w:before="1" w:line="227" w:lineRule="auto"/>
              <w:ind w:left="311" w:hanging="202"/>
            </w:pPr>
            <w:r w:rsidDel="00000000" w:rsidR="00000000" w:rsidRPr="00000000">
              <w:rPr>
                <w:rtl w:val="0"/>
              </w:rPr>
              <w:t xml:space="preserve">Relatório médico que indique a necessidade de remoção por motivo de saúde com histórico da patologia, constando início da doença, tipo e duração do tratamento prescrito, </w:t>
            </w:r>
            <w:r w:rsidDel="00000000" w:rsidR="00000000" w:rsidRPr="00000000">
              <w:rPr>
                <w:b w:val="1"/>
                <w:rtl w:val="0"/>
              </w:rPr>
              <w:t xml:space="preserve">com até 60 dias de emissão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ind w:left="311" w:hanging="202"/>
              <w:jc w:val="both"/>
            </w:pPr>
            <w:r w:rsidDel="00000000" w:rsidR="00000000" w:rsidRPr="00000000">
              <w:rPr>
                <w:rtl w:val="0"/>
              </w:rPr>
              <w:t xml:space="preserve">Exames (opcional);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311" w:hanging="202"/>
              <w:jc w:val="both"/>
            </w:pPr>
            <w:r w:rsidDel="00000000" w:rsidR="00000000" w:rsidRPr="00000000">
              <w:rPr>
                <w:rtl w:val="0"/>
              </w:rPr>
              <w:t xml:space="preserve">No caso de o servidor ou pessoa da família figurar como titular ou dependente de plano privado de assistência à saúde, deverá apresentar declaração expedida pela operadora de plano de saúde a qual se encontra vinculado atestando a existência ou não de tratamento adequado para a patologia identificada no município e na microrregião do seu campus de lotação;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tabs>
                <w:tab w:val="left" w:leader="none" w:pos="311"/>
              </w:tabs>
              <w:ind w:left="311" w:right="3070" w:hanging="202"/>
            </w:pPr>
            <w:r w:rsidDel="00000000" w:rsidR="00000000" w:rsidRPr="00000000">
              <w:rPr>
                <w:rtl w:val="0"/>
              </w:rPr>
              <w:t xml:space="preserve">Documento de identificação do servidor (RG/CPF);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tabs>
                <w:tab w:val="left" w:leader="none" w:pos="311"/>
              </w:tabs>
              <w:ind w:left="311" w:hanging="202"/>
            </w:pPr>
            <w:r w:rsidDel="00000000" w:rsidR="00000000" w:rsidRPr="00000000">
              <w:rPr>
                <w:rtl w:val="0"/>
              </w:rPr>
              <w:t xml:space="preserve">Comprovante de residência do servidor e de pessoa da família, se for o caso;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tabs>
                <w:tab w:val="left" w:leader="none" w:pos="311"/>
              </w:tabs>
              <w:ind w:left="311" w:hanging="202"/>
            </w:pPr>
            <w:r w:rsidDel="00000000" w:rsidR="00000000" w:rsidRPr="00000000">
              <w:rPr>
                <w:rtl w:val="0"/>
              </w:rPr>
              <w:t xml:space="preserve">Contracheque mais recente.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311"/>
              </w:tabs>
              <w:ind w:left="311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110" w:right="149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 DIA DA PERÍCIA: </w:t>
            </w:r>
            <w:r w:rsidDel="00000000" w:rsidR="00000000" w:rsidRPr="00000000">
              <w:rPr>
                <w:rtl w:val="0"/>
              </w:rPr>
              <w:t xml:space="preserve">Comparecer com todos os documentos originais, incluindo, além do atestado/laudo, os exames e demais documentos que confirmem a enfermidade, se for o caso.</w:t>
            </w:r>
          </w:p>
          <w:p w:rsidR="00000000" w:rsidDel="00000000" w:rsidP="00000000" w:rsidRDefault="00000000" w:rsidRPr="00000000" w14:paraId="000000AA">
            <w:pPr>
              <w:ind w:left="110" w:right="14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Atenção para os documentos de comprovação do vínculo e da dependência econômica do beneficiário indicados na ON nº 9, de 5 de novembro de 2010.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B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198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5" w:right="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Coordenadoria de Desenvolvimento de Pessoas – Universidade Federal do Delta do Parnaíba – Avenida São Sebastião, Nº 2819, -</w:t>
      </w:r>
    </w:p>
    <w:p w:rsidR="00000000" w:rsidDel="00000000" w:rsidP="00000000" w:rsidRDefault="00000000" w:rsidRPr="00000000" w14:paraId="000000B9">
      <w:pPr>
        <w:spacing w:before="2" w:lineRule="auto"/>
        <w:ind w:right="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Nossa Sra. de Fátima, Parnaíba-PI.</w:t>
      </w:r>
    </w:p>
    <w:sectPr>
      <w:headerReference r:id="rId8" w:type="default"/>
      <w:pgSz w:h="16850" w:w="11910" w:orient="portrait"/>
      <w:pgMar w:bottom="0" w:top="2060" w:left="566" w:right="566" w:header="39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587818</wp:posOffset>
          </wp:positionH>
          <wp:positionV relativeFrom="page">
            <wp:posOffset>251160</wp:posOffset>
          </wp:positionV>
          <wp:extent cx="886208" cy="817805"/>
          <wp:effectExtent b="0" l="0" r="0" t="0"/>
          <wp:wrapNone/>
          <wp:docPr id="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208" cy="817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5454650</wp:posOffset>
          </wp:positionH>
          <wp:positionV relativeFrom="page">
            <wp:posOffset>365124</wp:posOffset>
          </wp:positionV>
          <wp:extent cx="1651000" cy="560070"/>
          <wp:effectExtent b="0" l="0" r="0" t="0"/>
          <wp:wrapNone/>
          <wp:docPr id="7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1000" cy="560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2000060</wp:posOffset>
              </wp:positionH>
              <wp:positionV relativeFrom="page">
                <wp:posOffset>860838</wp:posOffset>
              </wp:positionV>
              <wp:extent cx="3565525" cy="469900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68000" y="3549813"/>
                        <a:ext cx="355600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17.999999523162842" w:firstLine="27.9999995231628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DO DELTA DO PARNAÍBA PRÓ-REITORIA DE GESTÃO DE PESSOAS COORDENADORIA DE DESENVOLVIMENTO DE PESSOAS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2000060</wp:posOffset>
              </wp:positionH>
              <wp:positionV relativeFrom="page">
                <wp:posOffset>860838</wp:posOffset>
              </wp:positionV>
              <wp:extent cx="3565525" cy="469900"/>
              <wp:effectExtent b="0" l="0" r="0" t="0"/>
              <wp:wrapNone/>
              <wp:docPr id="7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5525" cy="469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11" w:hanging="201.99999999999997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341" w:hanging="202"/>
      </w:pPr>
      <w:rPr/>
    </w:lvl>
    <w:lvl w:ilvl="2">
      <w:start w:val="0"/>
      <w:numFmt w:val="bullet"/>
      <w:lvlText w:val="•"/>
      <w:lvlJc w:val="left"/>
      <w:pPr>
        <w:ind w:left="2363" w:hanging="202"/>
      </w:pPr>
      <w:rPr/>
    </w:lvl>
    <w:lvl w:ilvl="3">
      <w:start w:val="0"/>
      <w:numFmt w:val="bullet"/>
      <w:lvlText w:val="•"/>
      <w:lvlJc w:val="left"/>
      <w:pPr>
        <w:ind w:left="3385" w:hanging="202"/>
      </w:pPr>
      <w:rPr/>
    </w:lvl>
    <w:lvl w:ilvl="4">
      <w:start w:val="0"/>
      <w:numFmt w:val="bullet"/>
      <w:lvlText w:val="•"/>
      <w:lvlJc w:val="left"/>
      <w:pPr>
        <w:ind w:left="4406" w:hanging="202"/>
      </w:pPr>
      <w:rPr/>
    </w:lvl>
    <w:lvl w:ilvl="5">
      <w:start w:val="0"/>
      <w:numFmt w:val="bullet"/>
      <w:lvlText w:val="•"/>
      <w:lvlJc w:val="left"/>
      <w:pPr>
        <w:ind w:left="5428" w:hanging="202.0000000000009"/>
      </w:pPr>
      <w:rPr/>
    </w:lvl>
    <w:lvl w:ilvl="6">
      <w:start w:val="0"/>
      <w:numFmt w:val="bullet"/>
      <w:lvlText w:val="•"/>
      <w:lvlJc w:val="left"/>
      <w:pPr>
        <w:ind w:left="6450" w:hanging="202"/>
      </w:pPr>
      <w:rPr/>
    </w:lvl>
    <w:lvl w:ilvl="7">
      <w:start w:val="0"/>
      <w:numFmt w:val="bullet"/>
      <w:lvlText w:val="•"/>
      <w:lvlJc w:val="left"/>
      <w:pPr>
        <w:ind w:left="7471" w:hanging="202"/>
      </w:pPr>
      <w:rPr/>
    </w:lvl>
    <w:lvl w:ilvl="8">
      <w:start w:val="0"/>
      <w:numFmt w:val="bullet"/>
      <w:lvlText w:val="•"/>
      <w:lvlJc w:val="left"/>
      <w:pPr>
        <w:ind w:left="8493" w:hanging="20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Cabealho">
    <w:name w:val="header"/>
    <w:basedOn w:val="Normal"/>
    <w:link w:val="CabealhoChar"/>
    <w:uiPriority w:val="99"/>
    <w:unhideWhenUsed w:val="1"/>
    <w:qFormat w:val="1"/>
    <w:rsid w:val="009B5600"/>
    <w:pPr>
      <w:tabs>
        <w:tab w:val="center" w:pos="4252"/>
        <w:tab w:val="right" w:pos="8504"/>
      </w:tabs>
      <w:suppressAutoHyphens w:val="1"/>
      <w:autoSpaceDE w:val="1"/>
      <w:textAlignment w:val="baseline"/>
    </w:pPr>
    <w:rPr>
      <w:kern w:val="3"/>
      <w:sz w:val="20"/>
      <w:szCs w:val="20"/>
      <w:lang w:eastAsia="pt-BR" w:val="pt-BR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9B5600"/>
    <w:rPr>
      <w:rFonts w:ascii="Times New Roman" w:cs="Times New Roman" w:eastAsia="Times New Roman" w:hAnsi="Times New Roman"/>
      <w:kern w:val="3"/>
      <w:sz w:val="20"/>
      <w:szCs w:val="20"/>
      <w:lang w:eastAsia="pt-BR" w:val="pt-BR"/>
    </w:rPr>
  </w:style>
  <w:style w:type="character" w:styleId="Hyperlink">
    <w:name w:val="Hyperlink"/>
    <w:basedOn w:val="Fontepargpadro"/>
    <w:uiPriority w:val="99"/>
    <w:unhideWhenUsed w:val="1"/>
    <w:rsid w:val="009332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3321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D6987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Rodap">
    <w:name w:val="footer"/>
    <w:basedOn w:val="Normal"/>
    <w:link w:val="RodapChar"/>
    <w:uiPriority w:val="99"/>
    <w:unhideWhenUsed w:val="1"/>
    <w:rsid w:val="00191C3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91C36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ude.trabalhador@ufdpar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gMmLrXiJ6PhdDt4EMGNf7fEvQ==">CgMxLjAaHwoBMBIaChgICVIUChJ0YWJsZS5nZWVleGg5d3dmZXY4AHIhMTEzYjNhUi1GWnhBS0NQUFhjSzJPdFRQcnNxbHZvY3dY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2025-09-25T19:13:00Z</dcterms:created>
  <dc:creator>Angela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iLovePDF</vt:lpwstr>
  </property>
</Properties>
</file>